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1154" w14:textId="77777777" w:rsidR="00E01ED6" w:rsidRPr="0063091E" w:rsidRDefault="00E01ED6" w:rsidP="00E01ED6">
      <w:pPr>
        <w:spacing w:before="100" w:beforeAutospacing="1" w:after="100" w:afterAutospacing="1" w:line="240" w:lineRule="auto"/>
        <w:rPr>
          <w:rFonts w:ascii="Aptos" w:eastAsia="Times New Roman" w:hAnsi="Aptos" w:cs="Calibri"/>
          <w:kern w:val="0"/>
          <w:sz w:val="24"/>
          <w:szCs w:val="24"/>
        </w:rPr>
      </w:pPr>
      <w:r w:rsidRPr="0063091E">
        <w:rPr>
          <w:rFonts w:ascii="Aptos" w:eastAsia="Times New Roman" w:hAnsi="Aptos" w:cs="Calibri"/>
          <w:b/>
          <w:bCs/>
          <w:kern w:val="0"/>
          <w:sz w:val="24"/>
          <w:szCs w:val="24"/>
        </w:rPr>
        <w:t>Calls for Service:</w:t>
      </w:r>
      <w:r w:rsidRPr="0063091E">
        <w:rPr>
          <w:rFonts w:ascii="Aptos" w:eastAsia="Times New Roman" w:hAnsi="Aptos" w:cs="Calibri"/>
          <w:kern w:val="0"/>
          <w:sz w:val="24"/>
          <w:szCs w:val="24"/>
        </w:rPr>
        <w:t xml:space="preserve">  (See Run Log)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01ED6" w:rsidRPr="0063091E" w14:paraId="70657148" w14:textId="77777777" w:rsidTr="00AA4340">
        <w:tc>
          <w:tcPr>
            <w:tcW w:w="2337" w:type="dxa"/>
          </w:tcPr>
          <w:p w14:paraId="01008741" w14:textId="77777777" w:rsidR="00E01ED6" w:rsidRPr="0063091E" w:rsidRDefault="00E01ED6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EMS</w:t>
            </w:r>
          </w:p>
        </w:tc>
        <w:tc>
          <w:tcPr>
            <w:tcW w:w="2337" w:type="dxa"/>
          </w:tcPr>
          <w:p w14:paraId="0C5183E3" w14:textId="77777777" w:rsidR="00E01ED6" w:rsidRPr="0063091E" w:rsidRDefault="00E01ED6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MVA</w:t>
            </w:r>
          </w:p>
        </w:tc>
        <w:tc>
          <w:tcPr>
            <w:tcW w:w="2338" w:type="dxa"/>
          </w:tcPr>
          <w:p w14:paraId="2E3D4294" w14:textId="77777777" w:rsidR="00E01ED6" w:rsidRPr="0063091E" w:rsidRDefault="00E01ED6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FIRE</w:t>
            </w:r>
          </w:p>
        </w:tc>
        <w:tc>
          <w:tcPr>
            <w:tcW w:w="2338" w:type="dxa"/>
          </w:tcPr>
          <w:p w14:paraId="7F30060F" w14:textId="77777777" w:rsidR="00E01ED6" w:rsidRPr="0063091E" w:rsidRDefault="00E01ED6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OTHER</w:t>
            </w:r>
          </w:p>
        </w:tc>
      </w:tr>
      <w:tr w:rsidR="00E01ED6" w:rsidRPr="0063091E" w14:paraId="0290CF3A" w14:textId="77777777" w:rsidTr="00AA4340">
        <w:tc>
          <w:tcPr>
            <w:tcW w:w="2337" w:type="dxa"/>
          </w:tcPr>
          <w:p w14:paraId="7EB7DB1A" w14:textId="7EE475F4" w:rsidR="00E01ED6" w:rsidRPr="0063091E" w:rsidRDefault="00E01ED6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2</w:t>
            </w:r>
            <w:r w:rsidR="00E21C82"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14:paraId="6E5D6FB3" w14:textId="5E8C0A33" w:rsidR="00E01ED6" w:rsidRPr="0063091E" w:rsidRDefault="00E21C82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14:paraId="11931E97" w14:textId="14230A77" w:rsidR="00E01ED6" w:rsidRPr="0063091E" w:rsidRDefault="00E21C82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14:paraId="5409445F" w14:textId="2586427F" w:rsidR="00E01ED6" w:rsidRPr="0063091E" w:rsidRDefault="00E21C82" w:rsidP="00AA4340">
            <w:pPr>
              <w:spacing w:before="100" w:beforeAutospacing="1" w:after="100" w:afterAutospacing="1"/>
              <w:jc w:val="center"/>
              <w:rPr>
                <w:rFonts w:ascii="Aptos" w:eastAsia="Times New Roman" w:hAnsi="Aptos" w:cs="Calibri"/>
                <w:kern w:val="0"/>
                <w:sz w:val="24"/>
                <w:szCs w:val="24"/>
              </w:rPr>
            </w:pPr>
            <w:r w:rsidRPr="0063091E">
              <w:rPr>
                <w:rFonts w:ascii="Aptos" w:eastAsia="Times New Roman" w:hAnsi="Aptos" w:cs="Calibri"/>
                <w:kern w:val="0"/>
                <w:sz w:val="24"/>
                <w:szCs w:val="24"/>
              </w:rPr>
              <w:t>1</w:t>
            </w:r>
          </w:p>
        </w:tc>
      </w:tr>
    </w:tbl>
    <w:p w14:paraId="086A87F7" w14:textId="57FBD59E" w:rsidR="00E01ED6" w:rsidRPr="0063091E" w:rsidRDefault="0063091E" w:rsidP="00E01ED6">
      <w:pPr>
        <w:spacing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3</w:t>
      </w:r>
      <w:r w:rsidR="00E01ED6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Calls were 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helping</w:t>
      </w:r>
      <w:r w:rsidR="00E01ED6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other districts.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We nedded help 1 time.</w:t>
      </w:r>
    </w:p>
    <w:p w14:paraId="79EEC26E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8B76A95" w14:textId="13AE034A" w:rsidR="0063091E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Volunteer Hours: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310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47C8399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7D13A3C" w14:textId="029DBE29" w:rsidR="00E01ED6" w:rsidRPr="0063091E" w:rsidRDefault="00E01ED6" w:rsidP="00E01ED6">
      <w:pPr>
        <w:rPr>
          <w:rFonts w:ascii="Aptos" w:eastAsia="Times New Roman" w:hAnsi="Aptos" w:cs="Times New Roman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Training: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 Normal EMS and Fire training nights were held </w:t>
      </w:r>
      <w:r w:rsidR="00771A78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4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times in </w:t>
      </w:r>
      <w:r w:rsidR="00771A78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February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. We have 1 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volunteer 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in the Cripple Creek Structure Fire Academy. </w:t>
      </w:r>
      <w:r w:rsidR="003632FB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 started the basic introduction to firefighter PPE class. This will finish in March.</w:t>
      </w:r>
      <w:r w:rsidR="003632FB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 had two attend the second part of the Colorado Winter Wiland Academy in Colorado Springs. 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We had 3 member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3632FB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that will start EMT IV class in March.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</w:p>
    <w:p w14:paraId="00B3C560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BA7A27C" w14:textId="3AB08908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Community Outreach: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="003632FB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We helped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answer a lot of questions about elections in February. We also sent several messages out about not calling the fire hall if you have an emergency. Call 911.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Station 53 still needs more volunteers. We have already got a few people applications and we hope we can reach our goal of having 5 people at that station.</w:t>
      </w:r>
    </w:p>
    <w:p w14:paraId="391121C6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1498D25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Fire Corps Report: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See or Hear Report.   </w:t>
      </w:r>
    </w:p>
    <w:p w14:paraId="5DB8AF4A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1298479" w14:textId="1C2CADB6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Significant Incidents: 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We responded to a fully involved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RV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fire in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the far northern area of the district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. We responded with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10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members, and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5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units. Fire Corps also responded, and this was the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second</w:t>
      </w:r>
      <w:r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call out for them this year. We were also able to provide coverage for the district while this fire was happening. </w:t>
      </w:r>
      <w:r w:rsidR="003632FB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The loss was $50,000. Since we now have a loss in our district, I will be reporting a loss/savings for fire events. </w:t>
      </w:r>
    </w:p>
    <w:p w14:paraId="00CBE097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873B109" w14:textId="499B9FB5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Facilities: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Beds were delivered on the 3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  <w:vertAlign w:val="superscript"/>
        </w:rPr>
        <w:t>rd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 for the bedrooms. 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We have 4 beds now that members can spend the night at Station 51. </w:t>
      </w:r>
      <w:r w:rsidR="00DC78DD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Our </w:t>
      </w:r>
      <w:r w:rsidR="00DC78DD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First Arriving Dashboard will be delivered soon. I have been working on getting all the IT and Data that is needed for this system. </w:t>
      </w:r>
      <w:r w:rsidR="00DC78DD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We had no issues at any of the stations. Volunteers and Fire Corps continue to work on the remodel of the Fire Hall.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 xml:space="preserve"> </w:t>
      </w:r>
    </w:p>
    <w:p w14:paraId="4520BCED" w14:textId="3E9EC9AF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1C59780E" w14:textId="5ECF21D0" w:rsidR="00B165F4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Risk Reduction: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  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On February 14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 we held a successful citizen slash pile assistance burn in CME. Unfortunately days later I was advised by multiple residents that TCSO was out investigating the control burn. I still have no answer as to why TCSO was so concerned about this. </w:t>
      </w:r>
      <w:r w:rsidR="00B165F4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We had 1 home wildfire inspection and 1 commercial fire inspection in February.</w:t>
      </w:r>
    </w:p>
    <w:p w14:paraId="7B4E06B6" w14:textId="77777777" w:rsidR="00B165F4" w:rsidRDefault="00B165F4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0CB56D8" w14:textId="0C9B16C9" w:rsidR="006F5340" w:rsidRDefault="006F5340" w:rsidP="00E01ED6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Cost Recovery:</w:t>
      </w:r>
      <w:r w:rsidR="00DE26F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DE26FB" w:rsidRPr="00DE26F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We have billed for $5,399.50 in services this year. We are waiting for those payments to come in.</w:t>
      </w:r>
    </w:p>
    <w:p w14:paraId="25A8551E" w14:textId="77777777" w:rsidR="00DE26FB" w:rsidRPr="0063091E" w:rsidRDefault="00DE26FB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D1084E1" w14:textId="4D33E9A8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Apparatus: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  <w:r w:rsidR="00B165F4" w:rsidRPr="0063091E">
        <w:rPr>
          <w:rFonts w:ascii="Aptos" w:hAnsi="Aptos"/>
          <w:color w:val="000000"/>
          <w:sz w:val="24"/>
          <w:szCs w:val="24"/>
          <w:shd w:val="clear" w:color="auto" w:fill="FFFFFF"/>
        </w:rPr>
        <w:t>Lots of work was put into Rescue/Engine 51. It is now in service running on motor vehicle accidents and rescue incidents. After its final inspection it will be running as a Type 1 engine in the district and for all mutual aid fire calls to areas with hydrants. No other apparatus issues for the month were reported.</w:t>
      </w:r>
    </w:p>
    <w:p w14:paraId="5DC689C6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4A04932" w14:textId="3796DBC1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>Staffing: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  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Night Time Hours (166 in February). 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We </w:t>
      </w:r>
      <w:r w:rsidR="00E21C82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lost </w:t>
      </w:r>
      <w:r w:rsidR="00DC78DD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1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members in </w:t>
      </w:r>
      <w:r w:rsidR="00DC78DD" w:rsidRPr="0063091E">
        <w:rPr>
          <w:rFonts w:ascii="Aptos" w:eastAsia="Calibri" w:hAnsi="Aptos" w:cs="Times New Roman"/>
          <w:sz w:val="24"/>
          <w:szCs w:val="24"/>
        </w:rPr>
        <w:t>February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. We currently have a volunteer staff of 3</w:t>
      </w:r>
      <w:r w:rsidR="00E21C82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4</w:t>
      </w: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. Fire Corps has 23 and the Wildfire Crew has 4. </w:t>
      </w:r>
    </w:p>
    <w:p w14:paraId="3424DBF5" w14:textId="77777777" w:rsidR="00E01ED6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3A4D966" w14:textId="38C13D4D" w:rsidR="00314675" w:rsidRPr="0063091E" w:rsidRDefault="00E01ED6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63091E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Other Notes:  </w:t>
      </w:r>
      <w:r w:rsidR="00DE26FB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The </w:t>
      </w:r>
      <w:r w:rsidR="0063091E" w:rsidRPr="0063091E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ISO audit started in February.</w:t>
      </w:r>
      <w:r w:rsidR="00DE26FB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This will take 2 months. We are currently a Class 5/9. This means if you are within 1,000 feet of a water source, you are a Class 5. If you are over 1,000 feet from a water source you are a Class 9. Class 1 is the best and Class 10 is having no fire protection. The district has not been graded since 2017. Our goal is to get the whole distict at or under a Class 5.</w:t>
      </w:r>
    </w:p>
    <w:p w14:paraId="6B7EC273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9ECE450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09CE6553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CDD78C0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560E6B0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C184429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A0FD06F" w14:textId="77777777" w:rsid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4EF9E2D" w14:textId="77777777" w:rsidR="0063091E" w:rsidRPr="0063091E" w:rsidRDefault="0063091E" w:rsidP="00E01ED6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2906CFA" w14:textId="19B186AB" w:rsidR="00E01ED6" w:rsidRDefault="00E01ED6" w:rsidP="00E01ED6">
      <w:pPr>
        <w:pStyle w:val="NoSpacing"/>
        <w:jc w:val="center"/>
        <w:rPr>
          <w:rFonts w:ascii="Aptos" w:hAnsi="Aptos"/>
          <w:b/>
          <w:bCs/>
          <w:sz w:val="44"/>
          <w:szCs w:val="44"/>
        </w:rPr>
      </w:pPr>
      <w:r>
        <w:rPr>
          <w:rFonts w:ascii="Aptos" w:hAnsi="Aptos"/>
          <w:b/>
          <w:bCs/>
          <w:sz w:val="44"/>
          <w:szCs w:val="44"/>
        </w:rPr>
        <w:lastRenderedPageBreak/>
        <w:t>FEBRUARY</w:t>
      </w:r>
      <w:r w:rsidRPr="00BE1D0B">
        <w:rPr>
          <w:rFonts w:ascii="Aptos" w:hAnsi="Aptos"/>
          <w:b/>
          <w:bCs/>
          <w:sz w:val="44"/>
          <w:szCs w:val="44"/>
        </w:rPr>
        <w:t xml:space="preserve"> 2025 RUN LOG</w:t>
      </w:r>
    </w:p>
    <w:p w14:paraId="175A4CA6" w14:textId="231DE770" w:rsidR="003632FB" w:rsidRPr="003632FB" w:rsidRDefault="003632FB" w:rsidP="00E01ED6">
      <w:pPr>
        <w:pStyle w:val="NoSpacing"/>
        <w:jc w:val="center"/>
        <w:rPr>
          <w:rFonts w:ascii="Aptos" w:hAnsi="Aptos"/>
          <w:b/>
          <w:bCs/>
          <w:color w:val="FF0000"/>
          <w:sz w:val="36"/>
          <w:szCs w:val="36"/>
        </w:rPr>
      </w:pPr>
      <w:r w:rsidRPr="003632FB">
        <w:rPr>
          <w:rFonts w:ascii="Aptos" w:hAnsi="Aptos"/>
          <w:b/>
          <w:bCs/>
          <w:color w:val="FF0000"/>
          <w:sz w:val="36"/>
          <w:szCs w:val="36"/>
        </w:rPr>
        <w:t>Total Fire Loss in 2025 ($50,000) Total Fire Sav</w:t>
      </w:r>
      <w:r>
        <w:rPr>
          <w:rFonts w:ascii="Aptos" w:hAnsi="Aptos"/>
          <w:b/>
          <w:bCs/>
          <w:color w:val="FF0000"/>
          <w:sz w:val="36"/>
          <w:szCs w:val="36"/>
        </w:rPr>
        <w:t>es</w:t>
      </w:r>
      <w:r w:rsidRPr="003632FB">
        <w:rPr>
          <w:rFonts w:ascii="Aptos" w:hAnsi="Aptos"/>
          <w:b/>
          <w:bCs/>
          <w:color w:val="FF0000"/>
          <w:sz w:val="36"/>
          <w:szCs w:val="36"/>
        </w:rPr>
        <w:t xml:space="preserve"> ($0)</w:t>
      </w:r>
    </w:p>
    <w:tbl>
      <w:tblPr>
        <w:tblStyle w:val="TableGrid"/>
        <w:tblpPr w:leftFromText="180" w:rightFromText="180" w:vertAnchor="text" w:horzAnchor="margin" w:tblpY="473"/>
        <w:tblW w:w="9350" w:type="dxa"/>
        <w:tblLook w:val="04A0" w:firstRow="1" w:lastRow="0" w:firstColumn="1" w:lastColumn="0" w:noHBand="0" w:noVBand="1"/>
      </w:tblPr>
      <w:tblGrid>
        <w:gridCol w:w="1250"/>
        <w:gridCol w:w="1122"/>
        <w:gridCol w:w="1008"/>
        <w:gridCol w:w="935"/>
        <w:gridCol w:w="3576"/>
        <w:gridCol w:w="1459"/>
      </w:tblGrid>
      <w:tr w:rsidR="00E01ED6" w:rsidRPr="00BE1D0B" w14:paraId="29DEB719" w14:textId="77777777" w:rsidTr="0063091E">
        <w:tc>
          <w:tcPr>
            <w:tcW w:w="1250" w:type="dxa"/>
          </w:tcPr>
          <w:p w14:paraId="68137D60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Month #</w:t>
            </w:r>
          </w:p>
        </w:tc>
        <w:tc>
          <w:tcPr>
            <w:tcW w:w="1122" w:type="dxa"/>
          </w:tcPr>
          <w:p w14:paraId="4EBDB932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Year #</w:t>
            </w:r>
          </w:p>
        </w:tc>
        <w:tc>
          <w:tcPr>
            <w:tcW w:w="1008" w:type="dxa"/>
          </w:tcPr>
          <w:p w14:paraId="5F768D87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Date</w:t>
            </w:r>
          </w:p>
        </w:tc>
        <w:tc>
          <w:tcPr>
            <w:tcW w:w="935" w:type="dxa"/>
          </w:tcPr>
          <w:p w14:paraId="62205021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Time</w:t>
            </w:r>
          </w:p>
        </w:tc>
        <w:tc>
          <w:tcPr>
            <w:tcW w:w="3576" w:type="dxa"/>
          </w:tcPr>
          <w:p w14:paraId="0CAEE4E6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Type</w:t>
            </w:r>
          </w:p>
        </w:tc>
        <w:tc>
          <w:tcPr>
            <w:tcW w:w="1459" w:type="dxa"/>
          </w:tcPr>
          <w:p w14:paraId="2C8FF60A" w14:textId="77777777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Responders</w:t>
            </w:r>
          </w:p>
        </w:tc>
      </w:tr>
      <w:tr w:rsidR="00E01ED6" w:rsidRPr="00BE1D0B" w14:paraId="06920480" w14:textId="77777777" w:rsidTr="0063091E">
        <w:tc>
          <w:tcPr>
            <w:tcW w:w="1250" w:type="dxa"/>
          </w:tcPr>
          <w:p w14:paraId="60230F46" w14:textId="4856A0A3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C0DDE6D" w14:textId="64163C9C" w:rsidR="00E01ED6" w:rsidRPr="00BE1D0B" w:rsidRDefault="00E01ED6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38</w:t>
            </w:r>
          </w:p>
        </w:tc>
        <w:tc>
          <w:tcPr>
            <w:tcW w:w="1008" w:type="dxa"/>
          </w:tcPr>
          <w:p w14:paraId="7B1AC7F2" w14:textId="343B125F" w:rsidR="00E01ED6" w:rsidRPr="00BE1D0B" w:rsidRDefault="00E21C82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</w:t>
            </w:r>
          </w:p>
        </w:tc>
        <w:tc>
          <w:tcPr>
            <w:tcW w:w="935" w:type="dxa"/>
          </w:tcPr>
          <w:p w14:paraId="4D7592A3" w14:textId="5B214368" w:rsidR="00E01ED6" w:rsidRPr="00BE1D0B" w:rsidRDefault="00E21C82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0225</w:t>
            </w:r>
          </w:p>
        </w:tc>
        <w:tc>
          <w:tcPr>
            <w:tcW w:w="3576" w:type="dxa"/>
          </w:tcPr>
          <w:p w14:paraId="32875DA5" w14:textId="3A9349B8" w:rsidR="00E01ED6" w:rsidRPr="00BE1D0B" w:rsidRDefault="00E21C82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0E204209" w14:textId="5EA6A84C" w:rsidR="00E01ED6" w:rsidRPr="00BE1D0B" w:rsidRDefault="00E21C82" w:rsidP="00AA4340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</w:p>
        </w:tc>
      </w:tr>
      <w:tr w:rsidR="00E01ED6" w:rsidRPr="00BE1D0B" w14:paraId="153355EE" w14:textId="77777777" w:rsidTr="0063091E">
        <w:tc>
          <w:tcPr>
            <w:tcW w:w="1250" w:type="dxa"/>
          </w:tcPr>
          <w:p w14:paraId="49AA7E06" w14:textId="27F8CFB9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14:paraId="2CB19767" w14:textId="488CBC94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39</w:t>
            </w:r>
          </w:p>
        </w:tc>
        <w:tc>
          <w:tcPr>
            <w:tcW w:w="1008" w:type="dxa"/>
          </w:tcPr>
          <w:p w14:paraId="340A217C" w14:textId="593C8633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2/3</w:t>
            </w:r>
          </w:p>
        </w:tc>
        <w:tc>
          <w:tcPr>
            <w:tcW w:w="935" w:type="dxa"/>
          </w:tcPr>
          <w:p w14:paraId="03B36E70" w14:textId="2FADAC3A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0800</w:t>
            </w:r>
          </w:p>
        </w:tc>
        <w:tc>
          <w:tcPr>
            <w:tcW w:w="3576" w:type="dxa"/>
          </w:tcPr>
          <w:p w14:paraId="15A070BE" w14:textId="10894D1E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Motor Vehicle Accident</w:t>
            </w:r>
            <w:r w:rsidR="0063091E">
              <w:rPr>
                <w:rFonts w:ascii="Aptos" w:hAnsi="Aptos"/>
                <w:sz w:val="24"/>
                <w:szCs w:val="24"/>
              </w:rPr>
              <w:t xml:space="preserve"> (Divide)</w:t>
            </w:r>
          </w:p>
        </w:tc>
        <w:tc>
          <w:tcPr>
            <w:tcW w:w="1459" w:type="dxa"/>
          </w:tcPr>
          <w:p w14:paraId="4711E963" w14:textId="2A74D1F0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</w:t>
            </w:r>
          </w:p>
        </w:tc>
      </w:tr>
      <w:tr w:rsidR="00E01ED6" w:rsidRPr="00BE1D0B" w14:paraId="6A438D90" w14:textId="77777777" w:rsidTr="0063091E">
        <w:tc>
          <w:tcPr>
            <w:tcW w:w="1250" w:type="dxa"/>
          </w:tcPr>
          <w:p w14:paraId="2A60E84C" w14:textId="0F45A4D2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14:paraId="62BC72DD" w14:textId="40D5EDC2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14:paraId="728F7E85" w14:textId="01F53B82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2/3</w:t>
            </w:r>
          </w:p>
        </w:tc>
        <w:tc>
          <w:tcPr>
            <w:tcW w:w="935" w:type="dxa"/>
          </w:tcPr>
          <w:p w14:paraId="05F5A649" w14:textId="4EC4E487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1746</w:t>
            </w:r>
          </w:p>
        </w:tc>
        <w:tc>
          <w:tcPr>
            <w:tcW w:w="3576" w:type="dxa"/>
          </w:tcPr>
          <w:p w14:paraId="3BF8FCA3" w14:textId="0CFE8AA6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5A00C2F1" w14:textId="4BFFABF6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01ED6" w:rsidRPr="00BE1D0B" w14:paraId="4DEF00AD" w14:textId="77777777" w:rsidTr="0063091E">
        <w:tc>
          <w:tcPr>
            <w:tcW w:w="1250" w:type="dxa"/>
          </w:tcPr>
          <w:p w14:paraId="5D45E455" w14:textId="7DD0B562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14:paraId="5D557DAC" w14:textId="6A0EF80D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41</w:t>
            </w:r>
          </w:p>
        </w:tc>
        <w:tc>
          <w:tcPr>
            <w:tcW w:w="1008" w:type="dxa"/>
          </w:tcPr>
          <w:p w14:paraId="33C325CC" w14:textId="37F889B3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2/6</w:t>
            </w:r>
          </w:p>
        </w:tc>
        <w:tc>
          <w:tcPr>
            <w:tcW w:w="935" w:type="dxa"/>
          </w:tcPr>
          <w:p w14:paraId="608DD5AE" w14:textId="76F3FDDF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1056</w:t>
            </w:r>
          </w:p>
        </w:tc>
        <w:tc>
          <w:tcPr>
            <w:tcW w:w="3576" w:type="dxa"/>
          </w:tcPr>
          <w:p w14:paraId="3C4B547F" w14:textId="1D57347B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Lift Assist</w:t>
            </w:r>
          </w:p>
        </w:tc>
        <w:tc>
          <w:tcPr>
            <w:tcW w:w="1459" w:type="dxa"/>
          </w:tcPr>
          <w:p w14:paraId="30F54F46" w14:textId="568BCB36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</w:p>
        </w:tc>
      </w:tr>
      <w:tr w:rsidR="00E01ED6" w:rsidRPr="00BE1D0B" w14:paraId="1CD425B2" w14:textId="77777777" w:rsidTr="0063091E">
        <w:tc>
          <w:tcPr>
            <w:tcW w:w="1250" w:type="dxa"/>
          </w:tcPr>
          <w:p w14:paraId="11ACFD03" w14:textId="4ACB75C9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347314D0" w14:textId="5B4EFCFD" w:rsidR="00E01ED6" w:rsidRDefault="00E01ED6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42</w:t>
            </w:r>
          </w:p>
        </w:tc>
        <w:tc>
          <w:tcPr>
            <w:tcW w:w="1008" w:type="dxa"/>
          </w:tcPr>
          <w:p w14:paraId="3DF2364C" w14:textId="54C75698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2/6</w:t>
            </w:r>
          </w:p>
        </w:tc>
        <w:tc>
          <w:tcPr>
            <w:tcW w:w="935" w:type="dxa"/>
          </w:tcPr>
          <w:p w14:paraId="1019C712" w14:textId="78E1F330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1101</w:t>
            </w:r>
          </w:p>
        </w:tc>
        <w:tc>
          <w:tcPr>
            <w:tcW w:w="3576" w:type="dxa"/>
          </w:tcPr>
          <w:p w14:paraId="47F6BFA0" w14:textId="07937FFB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60223EE8" w14:textId="6D0E3ECA" w:rsidR="00E01ED6" w:rsidRPr="00BE1D0B" w:rsidRDefault="00E21C82" w:rsidP="00E01ED6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</w:t>
            </w:r>
          </w:p>
        </w:tc>
      </w:tr>
      <w:tr w:rsidR="00E21C82" w:rsidRPr="00BE1D0B" w14:paraId="768EB649" w14:textId="77777777" w:rsidTr="0063091E">
        <w:tc>
          <w:tcPr>
            <w:tcW w:w="1250" w:type="dxa"/>
          </w:tcPr>
          <w:p w14:paraId="4FF97424" w14:textId="7A7287F1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2FE967F0" w14:textId="004C4FD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43</w:t>
            </w:r>
          </w:p>
        </w:tc>
        <w:tc>
          <w:tcPr>
            <w:tcW w:w="1008" w:type="dxa"/>
          </w:tcPr>
          <w:p w14:paraId="28453A61" w14:textId="5F70520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2/8</w:t>
            </w:r>
          </w:p>
        </w:tc>
        <w:tc>
          <w:tcPr>
            <w:tcW w:w="935" w:type="dxa"/>
          </w:tcPr>
          <w:p w14:paraId="02DD6D10" w14:textId="6D558BEC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1733</w:t>
            </w:r>
          </w:p>
        </w:tc>
        <w:tc>
          <w:tcPr>
            <w:tcW w:w="3576" w:type="dxa"/>
          </w:tcPr>
          <w:p w14:paraId="03ADBFC8" w14:textId="0E84E59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Structure Fire (Divide)</w:t>
            </w:r>
          </w:p>
        </w:tc>
        <w:tc>
          <w:tcPr>
            <w:tcW w:w="1459" w:type="dxa"/>
          </w:tcPr>
          <w:p w14:paraId="3BA2FB47" w14:textId="4EFA229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</w:t>
            </w:r>
          </w:p>
        </w:tc>
      </w:tr>
      <w:tr w:rsidR="00E21C82" w:rsidRPr="00BE1D0B" w14:paraId="5A82D1FA" w14:textId="77777777" w:rsidTr="0063091E">
        <w:tc>
          <w:tcPr>
            <w:tcW w:w="1250" w:type="dxa"/>
          </w:tcPr>
          <w:p w14:paraId="2692BFEC" w14:textId="16D62649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14:paraId="66D9910E" w14:textId="0A9F2A4C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44</w:t>
            </w:r>
          </w:p>
        </w:tc>
        <w:tc>
          <w:tcPr>
            <w:tcW w:w="1008" w:type="dxa"/>
          </w:tcPr>
          <w:p w14:paraId="439EBB80" w14:textId="730794F5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2/8</w:t>
            </w:r>
          </w:p>
        </w:tc>
        <w:tc>
          <w:tcPr>
            <w:tcW w:w="935" w:type="dxa"/>
          </w:tcPr>
          <w:p w14:paraId="3B8BE92E" w14:textId="008B84A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1930</w:t>
            </w:r>
          </w:p>
        </w:tc>
        <w:tc>
          <w:tcPr>
            <w:tcW w:w="3576" w:type="dxa"/>
          </w:tcPr>
          <w:p w14:paraId="017D4EB9" w14:textId="1CDA30CE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Structure Fire (Divide)</w:t>
            </w:r>
          </w:p>
        </w:tc>
        <w:tc>
          <w:tcPr>
            <w:tcW w:w="1459" w:type="dxa"/>
          </w:tcPr>
          <w:p w14:paraId="3F41CDD9" w14:textId="6D28BD7C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E21C82" w:rsidRPr="00BE1D0B" w14:paraId="566F4F8F" w14:textId="77777777" w:rsidTr="0063091E">
        <w:tc>
          <w:tcPr>
            <w:tcW w:w="1250" w:type="dxa"/>
          </w:tcPr>
          <w:p w14:paraId="140E9B3E" w14:textId="30876A3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14:paraId="0F664A28" w14:textId="17265485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45</w:t>
            </w:r>
          </w:p>
        </w:tc>
        <w:tc>
          <w:tcPr>
            <w:tcW w:w="1008" w:type="dxa"/>
          </w:tcPr>
          <w:p w14:paraId="62378F96" w14:textId="04EA609C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2/9</w:t>
            </w:r>
          </w:p>
        </w:tc>
        <w:tc>
          <w:tcPr>
            <w:tcW w:w="935" w:type="dxa"/>
          </w:tcPr>
          <w:p w14:paraId="088C4A08" w14:textId="5A0383C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0123</w:t>
            </w:r>
          </w:p>
        </w:tc>
        <w:tc>
          <w:tcPr>
            <w:tcW w:w="3576" w:type="dxa"/>
          </w:tcPr>
          <w:p w14:paraId="0900D4E6" w14:textId="256350A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7FF433AC" w14:textId="7501938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21C82" w:rsidRPr="00BE1D0B" w14:paraId="66A70946" w14:textId="77777777" w:rsidTr="0063091E">
        <w:tc>
          <w:tcPr>
            <w:tcW w:w="1250" w:type="dxa"/>
          </w:tcPr>
          <w:p w14:paraId="3EF92F6D" w14:textId="560222C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14:paraId="789D5158" w14:textId="348528EE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14:paraId="46469AA0" w14:textId="2E88FFD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2/9</w:t>
            </w:r>
          </w:p>
        </w:tc>
        <w:tc>
          <w:tcPr>
            <w:tcW w:w="935" w:type="dxa"/>
          </w:tcPr>
          <w:p w14:paraId="1DA6B721" w14:textId="49E63F4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0747</w:t>
            </w:r>
          </w:p>
        </w:tc>
        <w:tc>
          <w:tcPr>
            <w:tcW w:w="3576" w:type="dxa"/>
          </w:tcPr>
          <w:p w14:paraId="1FCC4003" w14:textId="6E1A044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79C07074" w14:textId="4B5773C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21C82" w:rsidRPr="00BE1D0B" w14:paraId="2F99C60C" w14:textId="77777777" w:rsidTr="0063091E">
        <w:tc>
          <w:tcPr>
            <w:tcW w:w="1250" w:type="dxa"/>
          </w:tcPr>
          <w:p w14:paraId="7C059C37" w14:textId="2AFC4C76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14:paraId="7E46E72F" w14:textId="73800D0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47</w:t>
            </w:r>
          </w:p>
        </w:tc>
        <w:tc>
          <w:tcPr>
            <w:tcW w:w="1008" w:type="dxa"/>
          </w:tcPr>
          <w:p w14:paraId="011FE400" w14:textId="58CB934D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2/9</w:t>
            </w:r>
          </w:p>
        </w:tc>
        <w:tc>
          <w:tcPr>
            <w:tcW w:w="935" w:type="dxa"/>
          </w:tcPr>
          <w:p w14:paraId="3F7A7318" w14:textId="41024694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1848</w:t>
            </w:r>
          </w:p>
        </w:tc>
        <w:tc>
          <w:tcPr>
            <w:tcW w:w="3576" w:type="dxa"/>
          </w:tcPr>
          <w:p w14:paraId="579E482B" w14:textId="7F029965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Outside Fire (RV)</w:t>
            </w:r>
          </w:p>
        </w:tc>
        <w:tc>
          <w:tcPr>
            <w:tcW w:w="1459" w:type="dxa"/>
          </w:tcPr>
          <w:p w14:paraId="6E4386DD" w14:textId="3A0C193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10</w:t>
            </w:r>
          </w:p>
        </w:tc>
      </w:tr>
      <w:tr w:rsidR="00E21C82" w:rsidRPr="00BE1D0B" w14:paraId="2C33FBD2" w14:textId="77777777" w:rsidTr="0063091E">
        <w:tc>
          <w:tcPr>
            <w:tcW w:w="1250" w:type="dxa"/>
          </w:tcPr>
          <w:p w14:paraId="7A4DA121" w14:textId="2C0E187F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14:paraId="0F2B6D05" w14:textId="1280066B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48</w:t>
            </w:r>
          </w:p>
        </w:tc>
        <w:tc>
          <w:tcPr>
            <w:tcW w:w="1008" w:type="dxa"/>
          </w:tcPr>
          <w:p w14:paraId="10022060" w14:textId="14DED3A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2/10</w:t>
            </w:r>
          </w:p>
        </w:tc>
        <w:tc>
          <w:tcPr>
            <w:tcW w:w="935" w:type="dxa"/>
          </w:tcPr>
          <w:p w14:paraId="3CA0C842" w14:textId="577EFD9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1614</w:t>
            </w:r>
          </w:p>
        </w:tc>
        <w:tc>
          <w:tcPr>
            <w:tcW w:w="3576" w:type="dxa"/>
          </w:tcPr>
          <w:p w14:paraId="7F2F6D74" w14:textId="4B467332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59870768" w14:textId="6AF16F44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E21C82" w:rsidRPr="00BE1D0B" w14:paraId="5FB6E3D8" w14:textId="77777777" w:rsidTr="0063091E">
        <w:tc>
          <w:tcPr>
            <w:tcW w:w="1250" w:type="dxa"/>
          </w:tcPr>
          <w:p w14:paraId="1884D428" w14:textId="33CE7A8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14:paraId="3ACBBE06" w14:textId="5482FC5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49</w:t>
            </w:r>
          </w:p>
        </w:tc>
        <w:tc>
          <w:tcPr>
            <w:tcW w:w="1008" w:type="dxa"/>
          </w:tcPr>
          <w:p w14:paraId="3545CE90" w14:textId="436A8FF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2/11</w:t>
            </w:r>
          </w:p>
        </w:tc>
        <w:tc>
          <w:tcPr>
            <w:tcW w:w="935" w:type="dxa"/>
          </w:tcPr>
          <w:p w14:paraId="521230BF" w14:textId="64DD2D0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1556</w:t>
            </w:r>
          </w:p>
        </w:tc>
        <w:tc>
          <w:tcPr>
            <w:tcW w:w="3576" w:type="dxa"/>
          </w:tcPr>
          <w:p w14:paraId="1EE4DF56" w14:textId="086618A4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Smoke Investigation</w:t>
            </w:r>
          </w:p>
        </w:tc>
        <w:tc>
          <w:tcPr>
            <w:tcW w:w="1459" w:type="dxa"/>
          </w:tcPr>
          <w:p w14:paraId="4D58B8D0" w14:textId="4782205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E21C82" w:rsidRPr="00BE1D0B" w14:paraId="0560603B" w14:textId="77777777" w:rsidTr="0063091E">
        <w:tc>
          <w:tcPr>
            <w:tcW w:w="1250" w:type="dxa"/>
          </w:tcPr>
          <w:p w14:paraId="2EF33829" w14:textId="133E93D0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14:paraId="43BE44FA" w14:textId="381B5DC9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50</w:t>
            </w:r>
          </w:p>
        </w:tc>
        <w:tc>
          <w:tcPr>
            <w:tcW w:w="1008" w:type="dxa"/>
          </w:tcPr>
          <w:p w14:paraId="7568FA9E" w14:textId="6A22294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2/13</w:t>
            </w:r>
          </w:p>
        </w:tc>
        <w:tc>
          <w:tcPr>
            <w:tcW w:w="935" w:type="dxa"/>
          </w:tcPr>
          <w:p w14:paraId="57636A65" w14:textId="1BBE42E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0437</w:t>
            </w:r>
          </w:p>
        </w:tc>
        <w:tc>
          <w:tcPr>
            <w:tcW w:w="3576" w:type="dxa"/>
          </w:tcPr>
          <w:p w14:paraId="1BF58D38" w14:textId="0157077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36375FBB" w14:textId="31821D6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E21C82" w:rsidRPr="00BE1D0B" w14:paraId="1103AE48" w14:textId="77777777" w:rsidTr="0063091E">
        <w:tc>
          <w:tcPr>
            <w:tcW w:w="1250" w:type="dxa"/>
          </w:tcPr>
          <w:p w14:paraId="5A27B17A" w14:textId="62B94A15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14:paraId="3FD07082" w14:textId="0CE9A7DD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51</w:t>
            </w:r>
          </w:p>
        </w:tc>
        <w:tc>
          <w:tcPr>
            <w:tcW w:w="1008" w:type="dxa"/>
          </w:tcPr>
          <w:p w14:paraId="3A79073D" w14:textId="3B96A99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2/13</w:t>
            </w:r>
          </w:p>
        </w:tc>
        <w:tc>
          <w:tcPr>
            <w:tcW w:w="935" w:type="dxa"/>
          </w:tcPr>
          <w:p w14:paraId="50178B19" w14:textId="4E75454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1220</w:t>
            </w:r>
          </w:p>
        </w:tc>
        <w:tc>
          <w:tcPr>
            <w:tcW w:w="3576" w:type="dxa"/>
          </w:tcPr>
          <w:p w14:paraId="3240130D" w14:textId="525F6A7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5F27B2D0" w14:textId="0BCC23B2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E21C82" w:rsidRPr="00BE1D0B" w14:paraId="68BC50F9" w14:textId="77777777" w:rsidTr="0063091E">
        <w:tc>
          <w:tcPr>
            <w:tcW w:w="1250" w:type="dxa"/>
          </w:tcPr>
          <w:p w14:paraId="2C269899" w14:textId="795BF851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14:paraId="5FB8EDD0" w14:textId="7AD97377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52</w:t>
            </w:r>
          </w:p>
        </w:tc>
        <w:tc>
          <w:tcPr>
            <w:tcW w:w="1008" w:type="dxa"/>
          </w:tcPr>
          <w:p w14:paraId="5488224C" w14:textId="1DF4D80E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2/13</w:t>
            </w:r>
          </w:p>
        </w:tc>
        <w:tc>
          <w:tcPr>
            <w:tcW w:w="935" w:type="dxa"/>
          </w:tcPr>
          <w:p w14:paraId="0598A05E" w14:textId="7699FAFB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1329</w:t>
            </w:r>
          </w:p>
        </w:tc>
        <w:tc>
          <w:tcPr>
            <w:tcW w:w="3576" w:type="dxa"/>
          </w:tcPr>
          <w:p w14:paraId="4B4CF90F" w14:textId="419A5ED2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62FB9627" w14:textId="230B83CD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E21C82" w:rsidRPr="00BE1D0B" w14:paraId="374FD00C" w14:textId="77777777" w:rsidTr="0063091E">
        <w:tc>
          <w:tcPr>
            <w:tcW w:w="1250" w:type="dxa"/>
          </w:tcPr>
          <w:p w14:paraId="77AAEA61" w14:textId="585242D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14:paraId="72EE9242" w14:textId="032FA68D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53</w:t>
            </w:r>
          </w:p>
        </w:tc>
        <w:tc>
          <w:tcPr>
            <w:tcW w:w="1008" w:type="dxa"/>
          </w:tcPr>
          <w:p w14:paraId="456DD41B" w14:textId="55114E8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2/14</w:t>
            </w:r>
          </w:p>
        </w:tc>
        <w:tc>
          <w:tcPr>
            <w:tcW w:w="935" w:type="dxa"/>
          </w:tcPr>
          <w:p w14:paraId="216ED977" w14:textId="2E73C5A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0319</w:t>
            </w:r>
          </w:p>
        </w:tc>
        <w:tc>
          <w:tcPr>
            <w:tcW w:w="3576" w:type="dxa"/>
          </w:tcPr>
          <w:p w14:paraId="349972E9" w14:textId="6ECC236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7DDA35D3" w14:textId="4E3A062B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7</w:t>
            </w:r>
          </w:p>
        </w:tc>
      </w:tr>
      <w:tr w:rsidR="00E21C82" w:rsidRPr="00BE1D0B" w14:paraId="3B6FBF69" w14:textId="77777777" w:rsidTr="0063091E">
        <w:tc>
          <w:tcPr>
            <w:tcW w:w="1250" w:type="dxa"/>
          </w:tcPr>
          <w:p w14:paraId="3881A60E" w14:textId="66DA54D1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14:paraId="60CC3E87" w14:textId="56152EB0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54</w:t>
            </w:r>
          </w:p>
        </w:tc>
        <w:tc>
          <w:tcPr>
            <w:tcW w:w="1008" w:type="dxa"/>
          </w:tcPr>
          <w:p w14:paraId="168799E9" w14:textId="13FE68C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2/14</w:t>
            </w:r>
          </w:p>
        </w:tc>
        <w:tc>
          <w:tcPr>
            <w:tcW w:w="935" w:type="dxa"/>
          </w:tcPr>
          <w:p w14:paraId="6B284374" w14:textId="0B78F4CE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2159</w:t>
            </w:r>
          </w:p>
        </w:tc>
        <w:tc>
          <w:tcPr>
            <w:tcW w:w="3576" w:type="dxa"/>
          </w:tcPr>
          <w:p w14:paraId="02B0A1BF" w14:textId="1BD95CC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Motor Vehicle Accident</w:t>
            </w:r>
          </w:p>
        </w:tc>
        <w:tc>
          <w:tcPr>
            <w:tcW w:w="1459" w:type="dxa"/>
          </w:tcPr>
          <w:p w14:paraId="4D39BF61" w14:textId="75A1760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</w:t>
            </w:r>
          </w:p>
        </w:tc>
      </w:tr>
      <w:tr w:rsidR="00E21C82" w:rsidRPr="00BE1D0B" w14:paraId="7844EA4D" w14:textId="77777777" w:rsidTr="0063091E">
        <w:tc>
          <w:tcPr>
            <w:tcW w:w="1250" w:type="dxa"/>
          </w:tcPr>
          <w:p w14:paraId="2EC0D33B" w14:textId="60F4D0A8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14:paraId="367458CC" w14:textId="05ACEA03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55</w:t>
            </w:r>
          </w:p>
        </w:tc>
        <w:tc>
          <w:tcPr>
            <w:tcW w:w="1008" w:type="dxa"/>
          </w:tcPr>
          <w:p w14:paraId="287F6633" w14:textId="2206B56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2/14</w:t>
            </w:r>
          </w:p>
        </w:tc>
        <w:tc>
          <w:tcPr>
            <w:tcW w:w="935" w:type="dxa"/>
          </w:tcPr>
          <w:p w14:paraId="3A806F12" w14:textId="66AB0D8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0539</w:t>
            </w:r>
          </w:p>
        </w:tc>
        <w:tc>
          <w:tcPr>
            <w:tcW w:w="3576" w:type="dxa"/>
          </w:tcPr>
          <w:p w14:paraId="6C31D662" w14:textId="6879C84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4EFA6D6E" w14:textId="63F2D34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21C82" w:rsidRPr="00BE1D0B" w14:paraId="6F69D872" w14:textId="77777777" w:rsidTr="0063091E">
        <w:tc>
          <w:tcPr>
            <w:tcW w:w="1250" w:type="dxa"/>
          </w:tcPr>
          <w:p w14:paraId="4FF9F258" w14:textId="2AF5AB1A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14:paraId="42D2F18F" w14:textId="559A37ED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56</w:t>
            </w:r>
          </w:p>
        </w:tc>
        <w:tc>
          <w:tcPr>
            <w:tcW w:w="1008" w:type="dxa"/>
          </w:tcPr>
          <w:p w14:paraId="3189E1C1" w14:textId="7669BD61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2/15</w:t>
            </w:r>
          </w:p>
        </w:tc>
        <w:tc>
          <w:tcPr>
            <w:tcW w:w="935" w:type="dxa"/>
          </w:tcPr>
          <w:p w14:paraId="11A664AF" w14:textId="4F43539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0830</w:t>
            </w:r>
          </w:p>
        </w:tc>
        <w:tc>
          <w:tcPr>
            <w:tcW w:w="3576" w:type="dxa"/>
          </w:tcPr>
          <w:p w14:paraId="37715090" w14:textId="6221DA51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112C66A1" w14:textId="5775F98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</w:t>
            </w:r>
          </w:p>
        </w:tc>
      </w:tr>
      <w:tr w:rsidR="00E21C82" w:rsidRPr="00BE1D0B" w14:paraId="75A3DD2B" w14:textId="77777777" w:rsidTr="0063091E">
        <w:tc>
          <w:tcPr>
            <w:tcW w:w="1250" w:type="dxa"/>
          </w:tcPr>
          <w:p w14:paraId="2A9D2CCB" w14:textId="2DB1D7C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14:paraId="6ACC2A48" w14:textId="186059D7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57</w:t>
            </w:r>
          </w:p>
        </w:tc>
        <w:tc>
          <w:tcPr>
            <w:tcW w:w="1008" w:type="dxa"/>
          </w:tcPr>
          <w:p w14:paraId="357EF163" w14:textId="51931C5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2/19</w:t>
            </w:r>
          </w:p>
        </w:tc>
        <w:tc>
          <w:tcPr>
            <w:tcW w:w="935" w:type="dxa"/>
          </w:tcPr>
          <w:p w14:paraId="61FF25B9" w14:textId="2DAC1671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1704</w:t>
            </w:r>
          </w:p>
        </w:tc>
        <w:tc>
          <w:tcPr>
            <w:tcW w:w="3576" w:type="dxa"/>
          </w:tcPr>
          <w:p w14:paraId="14572458" w14:textId="49127AA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6E19FA4A" w14:textId="10102C0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</w:t>
            </w:r>
          </w:p>
        </w:tc>
      </w:tr>
      <w:tr w:rsidR="00E21C82" w:rsidRPr="00BE1D0B" w14:paraId="0712D80A" w14:textId="77777777" w:rsidTr="0063091E">
        <w:tc>
          <w:tcPr>
            <w:tcW w:w="1250" w:type="dxa"/>
          </w:tcPr>
          <w:p w14:paraId="0C1EA52F" w14:textId="1AAF537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14:paraId="0EB3AE5B" w14:textId="43633F4F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58</w:t>
            </w:r>
          </w:p>
        </w:tc>
        <w:tc>
          <w:tcPr>
            <w:tcW w:w="1008" w:type="dxa"/>
          </w:tcPr>
          <w:p w14:paraId="1E3487F7" w14:textId="13B2F0E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2/19</w:t>
            </w:r>
          </w:p>
        </w:tc>
        <w:tc>
          <w:tcPr>
            <w:tcW w:w="935" w:type="dxa"/>
          </w:tcPr>
          <w:p w14:paraId="6050DD54" w14:textId="43C4A8E4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1816</w:t>
            </w:r>
          </w:p>
        </w:tc>
        <w:tc>
          <w:tcPr>
            <w:tcW w:w="3576" w:type="dxa"/>
          </w:tcPr>
          <w:p w14:paraId="1947CE1D" w14:textId="57E042E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72BAE5E8" w14:textId="10CC7E2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11</w:t>
            </w:r>
          </w:p>
        </w:tc>
      </w:tr>
      <w:tr w:rsidR="00E21C82" w:rsidRPr="00BE1D0B" w14:paraId="44B6C252" w14:textId="77777777" w:rsidTr="0063091E">
        <w:tc>
          <w:tcPr>
            <w:tcW w:w="1250" w:type="dxa"/>
          </w:tcPr>
          <w:p w14:paraId="04B13D44" w14:textId="5320FCB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14:paraId="1E880564" w14:textId="51808800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59</w:t>
            </w:r>
          </w:p>
        </w:tc>
        <w:tc>
          <w:tcPr>
            <w:tcW w:w="1008" w:type="dxa"/>
          </w:tcPr>
          <w:p w14:paraId="63437CD5" w14:textId="52CF8ED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2/20</w:t>
            </w:r>
          </w:p>
        </w:tc>
        <w:tc>
          <w:tcPr>
            <w:tcW w:w="935" w:type="dxa"/>
          </w:tcPr>
          <w:p w14:paraId="2F18D75D" w14:textId="2672266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0104</w:t>
            </w:r>
          </w:p>
        </w:tc>
        <w:tc>
          <w:tcPr>
            <w:tcW w:w="3576" w:type="dxa"/>
          </w:tcPr>
          <w:p w14:paraId="670AD869" w14:textId="256A443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261D14E1" w14:textId="4DC8D2D2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21C82" w:rsidRPr="00BE1D0B" w14:paraId="038B4126" w14:textId="77777777" w:rsidTr="0063091E">
        <w:tc>
          <w:tcPr>
            <w:tcW w:w="1250" w:type="dxa"/>
          </w:tcPr>
          <w:p w14:paraId="65266F87" w14:textId="338B5963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14:paraId="0E917808" w14:textId="77C9AE11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60</w:t>
            </w:r>
          </w:p>
        </w:tc>
        <w:tc>
          <w:tcPr>
            <w:tcW w:w="1008" w:type="dxa"/>
          </w:tcPr>
          <w:p w14:paraId="7DB68EF0" w14:textId="7FA813FD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2/23</w:t>
            </w:r>
          </w:p>
        </w:tc>
        <w:tc>
          <w:tcPr>
            <w:tcW w:w="935" w:type="dxa"/>
          </w:tcPr>
          <w:p w14:paraId="5F968AB1" w14:textId="6A0AD52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1103</w:t>
            </w:r>
          </w:p>
        </w:tc>
        <w:tc>
          <w:tcPr>
            <w:tcW w:w="3576" w:type="dxa"/>
          </w:tcPr>
          <w:p w14:paraId="2D538BBB" w14:textId="3F3D6D1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79246031" w14:textId="7CC9337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E21C82" w:rsidRPr="00BE1D0B" w14:paraId="79993878" w14:textId="77777777" w:rsidTr="0063091E">
        <w:tc>
          <w:tcPr>
            <w:tcW w:w="1250" w:type="dxa"/>
          </w:tcPr>
          <w:p w14:paraId="3082D47F" w14:textId="03F0F632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14:paraId="261EE2C1" w14:textId="2D7AD8CF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61</w:t>
            </w:r>
          </w:p>
        </w:tc>
        <w:tc>
          <w:tcPr>
            <w:tcW w:w="1008" w:type="dxa"/>
          </w:tcPr>
          <w:p w14:paraId="09EDDF0F" w14:textId="6E13C61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2/23</w:t>
            </w:r>
          </w:p>
        </w:tc>
        <w:tc>
          <w:tcPr>
            <w:tcW w:w="935" w:type="dxa"/>
          </w:tcPr>
          <w:p w14:paraId="0592E6DE" w14:textId="610FFEE4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2333</w:t>
            </w:r>
          </w:p>
        </w:tc>
        <w:tc>
          <w:tcPr>
            <w:tcW w:w="3576" w:type="dxa"/>
          </w:tcPr>
          <w:p w14:paraId="6FAF90C3" w14:textId="3BDB35B2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3D5178EF" w14:textId="010B4C6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E21C82" w:rsidRPr="00BE1D0B" w14:paraId="3ACAD8CA" w14:textId="77777777" w:rsidTr="0063091E">
        <w:tc>
          <w:tcPr>
            <w:tcW w:w="1250" w:type="dxa"/>
          </w:tcPr>
          <w:p w14:paraId="0DDCB1AF" w14:textId="4E219DBA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14:paraId="66994643" w14:textId="57E6F97B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14:paraId="21296151" w14:textId="27FA57CB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2/24</w:t>
            </w:r>
          </w:p>
        </w:tc>
        <w:tc>
          <w:tcPr>
            <w:tcW w:w="935" w:type="dxa"/>
          </w:tcPr>
          <w:p w14:paraId="4B872642" w14:textId="2F9F451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0902</w:t>
            </w:r>
          </w:p>
        </w:tc>
        <w:tc>
          <w:tcPr>
            <w:tcW w:w="3576" w:type="dxa"/>
          </w:tcPr>
          <w:p w14:paraId="1AD396E8" w14:textId="16CEC50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42510F75" w14:textId="2BE8121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4</w:t>
            </w:r>
          </w:p>
        </w:tc>
      </w:tr>
      <w:tr w:rsidR="00E21C82" w:rsidRPr="00BE1D0B" w14:paraId="54A28F07" w14:textId="77777777" w:rsidTr="0063091E">
        <w:tc>
          <w:tcPr>
            <w:tcW w:w="1250" w:type="dxa"/>
          </w:tcPr>
          <w:p w14:paraId="62D7E013" w14:textId="7AACBFEF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14:paraId="0EBC1DCC" w14:textId="52FDD473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63</w:t>
            </w:r>
          </w:p>
        </w:tc>
        <w:tc>
          <w:tcPr>
            <w:tcW w:w="1008" w:type="dxa"/>
          </w:tcPr>
          <w:p w14:paraId="61CFD1A8" w14:textId="01AF710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2/26</w:t>
            </w:r>
          </w:p>
        </w:tc>
        <w:tc>
          <w:tcPr>
            <w:tcW w:w="935" w:type="dxa"/>
          </w:tcPr>
          <w:p w14:paraId="7CAAFCDC" w14:textId="57F2A5B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0147</w:t>
            </w:r>
          </w:p>
        </w:tc>
        <w:tc>
          <w:tcPr>
            <w:tcW w:w="3576" w:type="dxa"/>
          </w:tcPr>
          <w:p w14:paraId="46B3742A" w14:textId="09C3D377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6D7C4CFE" w14:textId="5F43F63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  <w:tr w:rsidR="00E21C82" w:rsidRPr="00BE1D0B" w14:paraId="1C292EC6" w14:textId="77777777" w:rsidTr="0063091E">
        <w:tc>
          <w:tcPr>
            <w:tcW w:w="1250" w:type="dxa"/>
          </w:tcPr>
          <w:p w14:paraId="106A120E" w14:textId="504C2C15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14:paraId="50436FE3" w14:textId="6ECC27C6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64</w:t>
            </w:r>
          </w:p>
        </w:tc>
        <w:tc>
          <w:tcPr>
            <w:tcW w:w="1008" w:type="dxa"/>
          </w:tcPr>
          <w:p w14:paraId="46283846" w14:textId="1F7184B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2/26</w:t>
            </w:r>
          </w:p>
        </w:tc>
        <w:tc>
          <w:tcPr>
            <w:tcW w:w="935" w:type="dxa"/>
          </w:tcPr>
          <w:p w14:paraId="1003A2FC" w14:textId="419F456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0842</w:t>
            </w:r>
          </w:p>
        </w:tc>
        <w:tc>
          <w:tcPr>
            <w:tcW w:w="3576" w:type="dxa"/>
          </w:tcPr>
          <w:p w14:paraId="769050F2" w14:textId="5A3567FB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197E44FC" w14:textId="0E1C0903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</w:t>
            </w:r>
          </w:p>
        </w:tc>
      </w:tr>
      <w:tr w:rsidR="00E21C82" w:rsidRPr="00BE1D0B" w14:paraId="739D423E" w14:textId="77777777" w:rsidTr="0063091E">
        <w:tc>
          <w:tcPr>
            <w:tcW w:w="1250" w:type="dxa"/>
          </w:tcPr>
          <w:p w14:paraId="67DE44C1" w14:textId="15441000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14:paraId="5500941A" w14:textId="291EDBA1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65</w:t>
            </w:r>
          </w:p>
        </w:tc>
        <w:tc>
          <w:tcPr>
            <w:tcW w:w="1008" w:type="dxa"/>
          </w:tcPr>
          <w:p w14:paraId="123E8A2E" w14:textId="183603D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2/26</w:t>
            </w:r>
          </w:p>
        </w:tc>
        <w:tc>
          <w:tcPr>
            <w:tcW w:w="935" w:type="dxa"/>
          </w:tcPr>
          <w:p w14:paraId="0447CD4C" w14:textId="193FCE96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0902</w:t>
            </w:r>
          </w:p>
        </w:tc>
        <w:tc>
          <w:tcPr>
            <w:tcW w:w="3576" w:type="dxa"/>
          </w:tcPr>
          <w:p w14:paraId="519B9421" w14:textId="5F82091F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588EA6AE" w14:textId="52377759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</w:t>
            </w:r>
          </w:p>
        </w:tc>
      </w:tr>
      <w:tr w:rsidR="00E21C82" w:rsidRPr="00BE1D0B" w14:paraId="516D6B83" w14:textId="77777777" w:rsidTr="0063091E">
        <w:tc>
          <w:tcPr>
            <w:tcW w:w="1250" w:type="dxa"/>
          </w:tcPr>
          <w:p w14:paraId="5C7C31AD" w14:textId="6F2698D4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BE1D0B">
              <w:rPr>
                <w:rFonts w:ascii="Aptos" w:hAnsi="Aptos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14:paraId="238AA273" w14:textId="1FDC7D57" w:rsidR="00E21C82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66</w:t>
            </w:r>
          </w:p>
        </w:tc>
        <w:tc>
          <w:tcPr>
            <w:tcW w:w="1008" w:type="dxa"/>
          </w:tcPr>
          <w:p w14:paraId="1886DF23" w14:textId="40DF8EE0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2/27</w:t>
            </w:r>
          </w:p>
        </w:tc>
        <w:tc>
          <w:tcPr>
            <w:tcW w:w="935" w:type="dxa"/>
          </w:tcPr>
          <w:p w14:paraId="092AEE87" w14:textId="4DAD66A8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0801</w:t>
            </w:r>
          </w:p>
        </w:tc>
        <w:tc>
          <w:tcPr>
            <w:tcW w:w="3576" w:type="dxa"/>
          </w:tcPr>
          <w:p w14:paraId="4F0D55FB" w14:textId="23C3B365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E21C82">
              <w:rPr>
                <w:rFonts w:ascii="Aptos" w:hAnsi="Aptos"/>
                <w:sz w:val="24"/>
                <w:szCs w:val="24"/>
              </w:rPr>
              <w:t>EMS Call</w:t>
            </w:r>
          </w:p>
        </w:tc>
        <w:tc>
          <w:tcPr>
            <w:tcW w:w="1459" w:type="dxa"/>
          </w:tcPr>
          <w:p w14:paraId="4DA86D14" w14:textId="3FE513DA" w:rsidR="00E21C82" w:rsidRPr="00BE1D0B" w:rsidRDefault="00E21C82" w:rsidP="00E21C82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5</w:t>
            </w:r>
          </w:p>
        </w:tc>
      </w:tr>
    </w:tbl>
    <w:p w14:paraId="06A1AB63" w14:textId="06D3E9A8" w:rsidR="00E01ED6" w:rsidRPr="00E01ED6" w:rsidRDefault="00E01ED6" w:rsidP="00E01ED6">
      <w:pPr>
        <w:jc w:val="center"/>
        <w:rPr>
          <w:rFonts w:ascii="Aptos" w:eastAsia="Calibri" w:hAnsi="Aptos" w:cs="Times New Roman"/>
          <w:b/>
          <w:bCs/>
          <w:color w:val="FF0000"/>
          <w:sz w:val="24"/>
          <w:szCs w:val="24"/>
        </w:rPr>
      </w:pPr>
      <w:r w:rsidRPr="00E01ED6">
        <w:rPr>
          <w:rFonts w:ascii="Aptos" w:eastAsia="Calibri" w:hAnsi="Aptos" w:cs="Times New Roman"/>
          <w:b/>
          <w:bCs/>
          <w:color w:val="FF0000"/>
          <w:sz w:val="24"/>
          <w:szCs w:val="24"/>
        </w:rPr>
        <w:t>We averaged 5.</w:t>
      </w:r>
      <w:r w:rsidR="00DC78DD">
        <w:rPr>
          <w:rFonts w:ascii="Aptos" w:eastAsia="Calibri" w:hAnsi="Aptos" w:cs="Times New Roman"/>
          <w:b/>
          <w:bCs/>
          <w:color w:val="FF0000"/>
          <w:sz w:val="24"/>
          <w:szCs w:val="24"/>
        </w:rPr>
        <w:t>7</w:t>
      </w:r>
      <w:r w:rsidRPr="00E01ED6">
        <w:rPr>
          <w:rFonts w:ascii="Aptos" w:eastAsia="Calibri" w:hAnsi="Aptos" w:cs="Times New Roman"/>
          <w:b/>
          <w:bCs/>
          <w:color w:val="FF0000"/>
          <w:sz w:val="24"/>
          <w:szCs w:val="24"/>
        </w:rPr>
        <w:t xml:space="preserve"> responders per call in </w:t>
      </w:r>
      <w:r w:rsidRPr="00E01ED6">
        <w:rPr>
          <w:rFonts w:ascii="Aptos" w:eastAsia="Calibri" w:hAnsi="Aptos" w:cs="Times New Roman"/>
          <w:b/>
          <w:bCs/>
          <w:color w:val="FF0000"/>
          <w:sz w:val="24"/>
          <w:szCs w:val="24"/>
        </w:rPr>
        <w:t>February 2025.</w:t>
      </w:r>
      <w:r w:rsidR="00DC78DD">
        <w:rPr>
          <w:rFonts w:ascii="Aptos" w:eastAsia="Calibri" w:hAnsi="Aptos" w:cs="Times New Roman"/>
          <w:b/>
          <w:bCs/>
          <w:color w:val="FF0000"/>
          <w:sz w:val="24"/>
          <w:szCs w:val="24"/>
        </w:rPr>
        <w:t xml:space="preserve"> +.4 from January.</w:t>
      </w:r>
    </w:p>
    <w:p w14:paraId="0DC50E2F" w14:textId="77777777" w:rsidR="00E01ED6" w:rsidRDefault="00E01ED6" w:rsidP="00E01ED6">
      <w:pPr>
        <w:pStyle w:val="NoSpacing"/>
        <w:jc w:val="center"/>
        <w:rPr>
          <w:rFonts w:ascii="Aptos" w:hAnsi="Aptos"/>
          <w:b/>
          <w:bCs/>
          <w:sz w:val="44"/>
          <w:szCs w:val="44"/>
        </w:rPr>
      </w:pPr>
    </w:p>
    <w:p w14:paraId="20EC6F49" w14:textId="77777777" w:rsidR="00E01ED6" w:rsidRPr="00BE1D0B" w:rsidRDefault="00E01ED6" w:rsidP="00E01ED6">
      <w:pPr>
        <w:pStyle w:val="NoSpacing"/>
        <w:jc w:val="center"/>
        <w:rPr>
          <w:rFonts w:ascii="Aptos" w:hAnsi="Aptos"/>
          <w:b/>
          <w:bCs/>
          <w:sz w:val="44"/>
          <w:szCs w:val="44"/>
        </w:rPr>
      </w:pPr>
    </w:p>
    <w:p w14:paraId="59093552" w14:textId="39A20958" w:rsidR="00E01ED6" w:rsidRDefault="00E01ED6" w:rsidP="00E01ED6">
      <w:pPr>
        <w:jc w:val="center"/>
        <w:rPr>
          <w:rFonts w:ascii="Aptos" w:eastAsia="Calibri" w:hAnsi="Aptos" w:cs="Times New Roman"/>
          <w:b/>
          <w:bCs/>
          <w:sz w:val="44"/>
          <w:szCs w:val="44"/>
        </w:rPr>
      </w:pPr>
      <w:r>
        <w:rPr>
          <w:rFonts w:ascii="Aptos" w:hAnsi="Aptos"/>
          <w:b/>
          <w:bCs/>
          <w:sz w:val="44"/>
          <w:szCs w:val="44"/>
        </w:rPr>
        <w:lastRenderedPageBreak/>
        <w:t>FEBRUARY</w:t>
      </w:r>
      <w:r w:rsidRPr="00BE1D0B">
        <w:rPr>
          <w:rFonts w:ascii="Aptos" w:hAnsi="Aptos"/>
          <w:b/>
          <w:bCs/>
          <w:sz w:val="44"/>
          <w:szCs w:val="44"/>
        </w:rPr>
        <w:t xml:space="preserve"> 2025 </w:t>
      </w:r>
      <w:r w:rsidRPr="008E4919">
        <w:rPr>
          <w:rFonts w:ascii="Aptos" w:eastAsia="Calibri" w:hAnsi="Aptos" w:cs="Times New Roman"/>
          <w:b/>
          <w:bCs/>
          <w:sz w:val="44"/>
          <w:szCs w:val="44"/>
        </w:rPr>
        <w:t>APPARATUS REPORT</w:t>
      </w:r>
    </w:p>
    <w:tbl>
      <w:tblPr>
        <w:tblStyle w:val="TableGrid1"/>
        <w:tblW w:w="8229" w:type="dxa"/>
        <w:tblInd w:w="570" w:type="dxa"/>
        <w:tblLook w:val="04A0" w:firstRow="1" w:lastRow="0" w:firstColumn="1" w:lastColumn="0" w:noHBand="0" w:noVBand="1"/>
      </w:tblPr>
      <w:tblGrid>
        <w:gridCol w:w="2755"/>
        <w:gridCol w:w="1710"/>
        <w:gridCol w:w="1710"/>
        <w:gridCol w:w="2054"/>
      </w:tblGrid>
      <w:tr w:rsidR="00E01ED6" w:rsidRPr="008E4919" w14:paraId="41CF693D" w14:textId="77777777" w:rsidTr="00AA4340">
        <w:trPr>
          <w:trHeight w:val="392"/>
        </w:trPr>
        <w:tc>
          <w:tcPr>
            <w:tcW w:w="2755" w:type="dxa"/>
          </w:tcPr>
          <w:p w14:paraId="566956B6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Unit</w:t>
            </w:r>
          </w:p>
        </w:tc>
        <w:tc>
          <w:tcPr>
            <w:tcW w:w="1710" w:type="dxa"/>
          </w:tcPr>
          <w:p w14:paraId="22306FA4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Miles</w:t>
            </w:r>
          </w:p>
        </w:tc>
        <w:tc>
          <w:tcPr>
            <w:tcW w:w="1710" w:type="dxa"/>
          </w:tcPr>
          <w:p w14:paraId="3737B328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Drove</w:t>
            </w:r>
          </w:p>
        </w:tc>
        <w:tc>
          <w:tcPr>
            <w:tcW w:w="2054" w:type="dxa"/>
          </w:tcPr>
          <w:p w14:paraId="6EE0D16E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Usage Rank</w:t>
            </w:r>
          </w:p>
        </w:tc>
      </w:tr>
      <w:tr w:rsidR="00E01ED6" w:rsidRPr="008E4919" w14:paraId="088D6BCC" w14:textId="77777777" w:rsidTr="00AA4340">
        <w:trPr>
          <w:trHeight w:val="377"/>
        </w:trPr>
        <w:tc>
          <w:tcPr>
            <w:tcW w:w="2755" w:type="dxa"/>
          </w:tcPr>
          <w:p w14:paraId="4D0521CD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Engine 51</w:t>
            </w:r>
          </w:p>
        </w:tc>
        <w:tc>
          <w:tcPr>
            <w:tcW w:w="1710" w:type="dxa"/>
          </w:tcPr>
          <w:p w14:paraId="58EE8ABD" w14:textId="03851CFF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15,</w:t>
            </w:r>
            <w:r w:rsidRPr="0063091E">
              <w:rPr>
                <w:sz w:val="28"/>
                <w:szCs w:val="28"/>
              </w:rPr>
              <w:t>826</w:t>
            </w:r>
          </w:p>
        </w:tc>
        <w:tc>
          <w:tcPr>
            <w:tcW w:w="1710" w:type="dxa"/>
          </w:tcPr>
          <w:p w14:paraId="524D699F" w14:textId="2D53FA8A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5</w:t>
            </w:r>
            <w:r w:rsidRPr="0063091E">
              <w:rPr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14:paraId="7ED9E75A" w14:textId="51AD395E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9</w:t>
            </w:r>
          </w:p>
        </w:tc>
      </w:tr>
      <w:tr w:rsidR="00E01ED6" w:rsidRPr="008E4919" w14:paraId="604C7B70" w14:textId="77777777" w:rsidTr="00AA4340">
        <w:trPr>
          <w:trHeight w:val="392"/>
        </w:trPr>
        <w:tc>
          <w:tcPr>
            <w:tcW w:w="2755" w:type="dxa"/>
          </w:tcPr>
          <w:p w14:paraId="346D2D94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Engine 52</w:t>
            </w:r>
          </w:p>
        </w:tc>
        <w:tc>
          <w:tcPr>
            <w:tcW w:w="1710" w:type="dxa"/>
          </w:tcPr>
          <w:p w14:paraId="5B7A50A5" w14:textId="48C69B9A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122,6</w:t>
            </w:r>
            <w:r w:rsidRPr="0063091E">
              <w:rPr>
                <w:sz w:val="28"/>
                <w:szCs w:val="28"/>
              </w:rPr>
              <w:t>7</w:t>
            </w:r>
            <w:r w:rsidRPr="0063091E">
              <w:rPr>
                <w:sz w:val="28"/>
                <w:szCs w:val="28"/>
              </w:rPr>
              <w:t>6</w:t>
            </w:r>
          </w:p>
        </w:tc>
        <w:tc>
          <w:tcPr>
            <w:tcW w:w="1710" w:type="dxa"/>
          </w:tcPr>
          <w:p w14:paraId="7E74A786" w14:textId="6EB55D8F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60</w:t>
            </w:r>
          </w:p>
        </w:tc>
        <w:tc>
          <w:tcPr>
            <w:tcW w:w="2054" w:type="dxa"/>
          </w:tcPr>
          <w:p w14:paraId="5C4BBADC" w14:textId="7A05F5A2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8</w:t>
            </w:r>
          </w:p>
        </w:tc>
      </w:tr>
      <w:tr w:rsidR="00E01ED6" w:rsidRPr="008E4919" w14:paraId="3B6284DC" w14:textId="77777777" w:rsidTr="00AA4340">
        <w:trPr>
          <w:trHeight w:val="392"/>
        </w:trPr>
        <w:tc>
          <w:tcPr>
            <w:tcW w:w="2755" w:type="dxa"/>
          </w:tcPr>
          <w:p w14:paraId="712858A4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Engine 53</w:t>
            </w:r>
          </w:p>
        </w:tc>
        <w:tc>
          <w:tcPr>
            <w:tcW w:w="1710" w:type="dxa"/>
          </w:tcPr>
          <w:p w14:paraId="33DD8D6E" w14:textId="3228AA52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15,6</w:t>
            </w:r>
            <w:r w:rsidRPr="0063091E">
              <w:rPr>
                <w:sz w:val="28"/>
                <w:szCs w:val="28"/>
              </w:rPr>
              <w:t>49</w:t>
            </w:r>
          </w:p>
        </w:tc>
        <w:tc>
          <w:tcPr>
            <w:tcW w:w="1710" w:type="dxa"/>
          </w:tcPr>
          <w:p w14:paraId="5587868F" w14:textId="66DDE94E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32</w:t>
            </w:r>
          </w:p>
        </w:tc>
        <w:tc>
          <w:tcPr>
            <w:tcW w:w="2054" w:type="dxa"/>
          </w:tcPr>
          <w:p w14:paraId="4B41EE5F" w14:textId="08F2A08C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10</w:t>
            </w:r>
          </w:p>
        </w:tc>
      </w:tr>
      <w:tr w:rsidR="00E01ED6" w:rsidRPr="008E4919" w14:paraId="2DE3D9AF" w14:textId="77777777" w:rsidTr="00AA4340">
        <w:trPr>
          <w:trHeight w:val="392"/>
        </w:trPr>
        <w:tc>
          <w:tcPr>
            <w:tcW w:w="2755" w:type="dxa"/>
          </w:tcPr>
          <w:p w14:paraId="4D8FB74D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Tender 51</w:t>
            </w:r>
          </w:p>
        </w:tc>
        <w:tc>
          <w:tcPr>
            <w:tcW w:w="1710" w:type="dxa"/>
          </w:tcPr>
          <w:p w14:paraId="1D77D479" w14:textId="6FFC0D2E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366,</w:t>
            </w:r>
            <w:r w:rsidRPr="0063091E">
              <w:rPr>
                <w:sz w:val="28"/>
                <w:szCs w:val="28"/>
              </w:rPr>
              <w:t>570</w:t>
            </w:r>
          </w:p>
        </w:tc>
        <w:tc>
          <w:tcPr>
            <w:tcW w:w="1710" w:type="dxa"/>
          </w:tcPr>
          <w:p w14:paraId="191EF516" w14:textId="0BF98D28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104</w:t>
            </w:r>
          </w:p>
        </w:tc>
        <w:tc>
          <w:tcPr>
            <w:tcW w:w="2054" w:type="dxa"/>
          </w:tcPr>
          <w:p w14:paraId="53ACF946" w14:textId="606712C4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6</w:t>
            </w:r>
          </w:p>
        </w:tc>
      </w:tr>
      <w:tr w:rsidR="00E01ED6" w:rsidRPr="008E4919" w14:paraId="1EA98524" w14:textId="77777777" w:rsidTr="00AA4340">
        <w:trPr>
          <w:trHeight w:val="377"/>
        </w:trPr>
        <w:tc>
          <w:tcPr>
            <w:tcW w:w="2755" w:type="dxa"/>
          </w:tcPr>
          <w:p w14:paraId="1922CD97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Tender 53</w:t>
            </w:r>
          </w:p>
        </w:tc>
        <w:tc>
          <w:tcPr>
            <w:tcW w:w="1710" w:type="dxa"/>
          </w:tcPr>
          <w:p w14:paraId="6735EA7A" w14:textId="43B7F142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854,</w:t>
            </w:r>
            <w:r w:rsidRPr="0063091E">
              <w:rPr>
                <w:sz w:val="28"/>
                <w:szCs w:val="28"/>
              </w:rPr>
              <w:t>911</w:t>
            </w:r>
          </w:p>
        </w:tc>
        <w:tc>
          <w:tcPr>
            <w:tcW w:w="1710" w:type="dxa"/>
          </w:tcPr>
          <w:p w14:paraId="1A71353F" w14:textId="0E0EC213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31</w:t>
            </w:r>
          </w:p>
        </w:tc>
        <w:tc>
          <w:tcPr>
            <w:tcW w:w="2054" w:type="dxa"/>
          </w:tcPr>
          <w:p w14:paraId="04146D16" w14:textId="7B0BFEF5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11</w:t>
            </w:r>
          </w:p>
        </w:tc>
      </w:tr>
      <w:tr w:rsidR="00E01ED6" w:rsidRPr="008E4919" w14:paraId="6ED6CE3C" w14:textId="77777777" w:rsidTr="00AA4340">
        <w:trPr>
          <w:trHeight w:val="392"/>
        </w:trPr>
        <w:tc>
          <w:tcPr>
            <w:tcW w:w="2755" w:type="dxa"/>
          </w:tcPr>
          <w:p w14:paraId="686566A1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Brush 51</w:t>
            </w:r>
          </w:p>
        </w:tc>
        <w:tc>
          <w:tcPr>
            <w:tcW w:w="1710" w:type="dxa"/>
          </w:tcPr>
          <w:p w14:paraId="151F234E" w14:textId="63F5A7E6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17,</w:t>
            </w:r>
            <w:r w:rsidRPr="0063091E">
              <w:rPr>
                <w:sz w:val="28"/>
                <w:szCs w:val="28"/>
              </w:rPr>
              <w:t>917</w:t>
            </w:r>
          </w:p>
        </w:tc>
        <w:tc>
          <w:tcPr>
            <w:tcW w:w="1710" w:type="dxa"/>
          </w:tcPr>
          <w:p w14:paraId="669A21A1" w14:textId="241C1659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</w:t>
            </w:r>
            <w:r w:rsidRPr="0063091E">
              <w:rPr>
                <w:sz w:val="28"/>
                <w:szCs w:val="28"/>
              </w:rPr>
              <w:t>92</w:t>
            </w:r>
          </w:p>
        </w:tc>
        <w:tc>
          <w:tcPr>
            <w:tcW w:w="2054" w:type="dxa"/>
          </w:tcPr>
          <w:p w14:paraId="42090377" w14:textId="2DE5B540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5</w:t>
            </w:r>
          </w:p>
        </w:tc>
      </w:tr>
      <w:tr w:rsidR="00E01ED6" w:rsidRPr="008E4919" w14:paraId="3CB96FAD" w14:textId="77777777" w:rsidTr="00AA4340">
        <w:trPr>
          <w:trHeight w:val="392"/>
        </w:trPr>
        <w:tc>
          <w:tcPr>
            <w:tcW w:w="2755" w:type="dxa"/>
          </w:tcPr>
          <w:p w14:paraId="41B2C41D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Brush 52</w:t>
            </w:r>
          </w:p>
        </w:tc>
        <w:tc>
          <w:tcPr>
            <w:tcW w:w="1710" w:type="dxa"/>
          </w:tcPr>
          <w:p w14:paraId="021A712B" w14:textId="17835FB9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24,9</w:t>
            </w:r>
            <w:r w:rsidRPr="0063091E">
              <w:rPr>
                <w:sz w:val="28"/>
                <w:szCs w:val="28"/>
              </w:rPr>
              <w:t>26</w:t>
            </w:r>
          </w:p>
        </w:tc>
        <w:tc>
          <w:tcPr>
            <w:tcW w:w="1710" w:type="dxa"/>
          </w:tcPr>
          <w:p w14:paraId="4B742FEC" w14:textId="7346B74F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2</w:t>
            </w:r>
            <w:r w:rsidRPr="0063091E">
              <w:rPr>
                <w:sz w:val="28"/>
                <w:szCs w:val="28"/>
              </w:rPr>
              <w:t>0</w:t>
            </w:r>
          </w:p>
        </w:tc>
        <w:tc>
          <w:tcPr>
            <w:tcW w:w="2054" w:type="dxa"/>
          </w:tcPr>
          <w:p w14:paraId="435F5E82" w14:textId="542AE400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12</w:t>
            </w:r>
          </w:p>
        </w:tc>
      </w:tr>
      <w:tr w:rsidR="00E01ED6" w:rsidRPr="008E4919" w14:paraId="4549A5F7" w14:textId="77777777" w:rsidTr="00AA4340">
        <w:trPr>
          <w:trHeight w:val="377"/>
        </w:trPr>
        <w:tc>
          <w:tcPr>
            <w:tcW w:w="2755" w:type="dxa"/>
          </w:tcPr>
          <w:p w14:paraId="30FE2082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Support 51</w:t>
            </w:r>
          </w:p>
        </w:tc>
        <w:tc>
          <w:tcPr>
            <w:tcW w:w="1710" w:type="dxa"/>
          </w:tcPr>
          <w:p w14:paraId="2031DAD8" w14:textId="4399BEDD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51,</w:t>
            </w:r>
            <w:r w:rsidRPr="0063091E">
              <w:rPr>
                <w:sz w:val="28"/>
                <w:szCs w:val="28"/>
              </w:rPr>
              <w:t>361</w:t>
            </w:r>
          </w:p>
        </w:tc>
        <w:tc>
          <w:tcPr>
            <w:tcW w:w="1710" w:type="dxa"/>
          </w:tcPr>
          <w:p w14:paraId="33A54C1D" w14:textId="3E790C70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18</w:t>
            </w:r>
          </w:p>
        </w:tc>
        <w:tc>
          <w:tcPr>
            <w:tcW w:w="2054" w:type="dxa"/>
          </w:tcPr>
          <w:p w14:paraId="6765BE7D" w14:textId="345973E8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13</w:t>
            </w:r>
          </w:p>
        </w:tc>
      </w:tr>
      <w:tr w:rsidR="00E01ED6" w:rsidRPr="00BE1D0B" w14:paraId="47230F07" w14:textId="77777777" w:rsidTr="00AA4340">
        <w:trPr>
          <w:trHeight w:val="377"/>
        </w:trPr>
        <w:tc>
          <w:tcPr>
            <w:tcW w:w="2755" w:type="dxa"/>
          </w:tcPr>
          <w:p w14:paraId="3570C56E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Rescue/Engine 51</w:t>
            </w:r>
          </w:p>
        </w:tc>
        <w:tc>
          <w:tcPr>
            <w:tcW w:w="1710" w:type="dxa"/>
          </w:tcPr>
          <w:p w14:paraId="4252D87D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121,239</w:t>
            </w:r>
          </w:p>
        </w:tc>
        <w:tc>
          <w:tcPr>
            <w:tcW w:w="1710" w:type="dxa"/>
          </w:tcPr>
          <w:p w14:paraId="7F4810D8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0</w:t>
            </w:r>
          </w:p>
        </w:tc>
        <w:tc>
          <w:tcPr>
            <w:tcW w:w="2054" w:type="dxa"/>
          </w:tcPr>
          <w:p w14:paraId="0ABB1BB8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----</w:t>
            </w:r>
          </w:p>
        </w:tc>
      </w:tr>
      <w:tr w:rsidR="00E01ED6" w:rsidRPr="008E4919" w14:paraId="0AACF5DB" w14:textId="77777777" w:rsidTr="00AA4340">
        <w:trPr>
          <w:trHeight w:val="392"/>
        </w:trPr>
        <w:tc>
          <w:tcPr>
            <w:tcW w:w="2755" w:type="dxa"/>
          </w:tcPr>
          <w:p w14:paraId="27044753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Rescue 51</w:t>
            </w:r>
          </w:p>
        </w:tc>
        <w:tc>
          <w:tcPr>
            <w:tcW w:w="1710" w:type="dxa"/>
          </w:tcPr>
          <w:p w14:paraId="6A311570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34,642</w:t>
            </w:r>
          </w:p>
        </w:tc>
        <w:tc>
          <w:tcPr>
            <w:tcW w:w="1710" w:type="dxa"/>
          </w:tcPr>
          <w:p w14:paraId="7810652B" w14:textId="25237CB4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7</w:t>
            </w:r>
            <w:r w:rsidRPr="0063091E">
              <w:rPr>
                <w:sz w:val="28"/>
                <w:szCs w:val="28"/>
              </w:rPr>
              <w:t>8</w:t>
            </w:r>
          </w:p>
        </w:tc>
        <w:tc>
          <w:tcPr>
            <w:tcW w:w="2054" w:type="dxa"/>
          </w:tcPr>
          <w:p w14:paraId="280609A6" w14:textId="6D47E415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7</w:t>
            </w:r>
          </w:p>
        </w:tc>
      </w:tr>
      <w:tr w:rsidR="00E01ED6" w:rsidRPr="008E4919" w14:paraId="0980EDDD" w14:textId="77777777" w:rsidTr="00AA4340">
        <w:trPr>
          <w:trHeight w:val="377"/>
        </w:trPr>
        <w:tc>
          <w:tcPr>
            <w:tcW w:w="2755" w:type="dxa"/>
          </w:tcPr>
          <w:p w14:paraId="28609027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Rescue 52</w:t>
            </w:r>
          </w:p>
        </w:tc>
        <w:tc>
          <w:tcPr>
            <w:tcW w:w="1710" w:type="dxa"/>
          </w:tcPr>
          <w:p w14:paraId="1B86E77C" w14:textId="6C2195CC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4,</w:t>
            </w:r>
            <w:r w:rsidRPr="0063091E">
              <w:rPr>
                <w:sz w:val="28"/>
                <w:szCs w:val="28"/>
              </w:rPr>
              <w:t>749</w:t>
            </w:r>
          </w:p>
        </w:tc>
        <w:tc>
          <w:tcPr>
            <w:tcW w:w="1710" w:type="dxa"/>
          </w:tcPr>
          <w:p w14:paraId="216B462F" w14:textId="7ACD9C03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</w:t>
            </w:r>
            <w:r w:rsidRPr="0063091E">
              <w:rPr>
                <w:sz w:val="28"/>
                <w:szCs w:val="28"/>
              </w:rPr>
              <w:t>88</w:t>
            </w:r>
          </w:p>
        </w:tc>
        <w:tc>
          <w:tcPr>
            <w:tcW w:w="2054" w:type="dxa"/>
          </w:tcPr>
          <w:p w14:paraId="2B702D27" w14:textId="2F9CD009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4</w:t>
            </w:r>
          </w:p>
        </w:tc>
      </w:tr>
      <w:tr w:rsidR="00E01ED6" w:rsidRPr="008E4919" w14:paraId="67E0F366" w14:textId="77777777" w:rsidTr="00AA4340">
        <w:trPr>
          <w:trHeight w:val="392"/>
        </w:trPr>
        <w:tc>
          <w:tcPr>
            <w:tcW w:w="2755" w:type="dxa"/>
          </w:tcPr>
          <w:p w14:paraId="3231EFB5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UTV</w:t>
            </w:r>
          </w:p>
        </w:tc>
        <w:tc>
          <w:tcPr>
            <w:tcW w:w="1710" w:type="dxa"/>
          </w:tcPr>
          <w:p w14:paraId="40C5C3FA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1075</w:t>
            </w:r>
          </w:p>
        </w:tc>
        <w:tc>
          <w:tcPr>
            <w:tcW w:w="1710" w:type="dxa"/>
          </w:tcPr>
          <w:p w14:paraId="7DFC23C2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0</w:t>
            </w:r>
          </w:p>
        </w:tc>
        <w:tc>
          <w:tcPr>
            <w:tcW w:w="2054" w:type="dxa"/>
          </w:tcPr>
          <w:p w14:paraId="4CF4D6CA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----</w:t>
            </w:r>
          </w:p>
        </w:tc>
      </w:tr>
      <w:tr w:rsidR="00E01ED6" w:rsidRPr="008E4919" w14:paraId="36F9FB15" w14:textId="77777777" w:rsidTr="00AA4340">
        <w:trPr>
          <w:trHeight w:val="392"/>
        </w:trPr>
        <w:tc>
          <w:tcPr>
            <w:tcW w:w="2755" w:type="dxa"/>
          </w:tcPr>
          <w:p w14:paraId="3BE67F19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Chief 50</w:t>
            </w:r>
          </w:p>
        </w:tc>
        <w:tc>
          <w:tcPr>
            <w:tcW w:w="1710" w:type="dxa"/>
          </w:tcPr>
          <w:p w14:paraId="14A6C344" w14:textId="45F4B782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9,900</w:t>
            </w:r>
          </w:p>
        </w:tc>
        <w:tc>
          <w:tcPr>
            <w:tcW w:w="1710" w:type="dxa"/>
          </w:tcPr>
          <w:p w14:paraId="5C9DD1BB" w14:textId="44E747AE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1,445</w:t>
            </w:r>
          </w:p>
        </w:tc>
        <w:tc>
          <w:tcPr>
            <w:tcW w:w="2054" w:type="dxa"/>
          </w:tcPr>
          <w:p w14:paraId="2D83DE75" w14:textId="37CEF776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2</w:t>
            </w:r>
          </w:p>
        </w:tc>
      </w:tr>
      <w:tr w:rsidR="00E01ED6" w:rsidRPr="008E4919" w14:paraId="56120C2F" w14:textId="77777777" w:rsidTr="00AA4340">
        <w:trPr>
          <w:trHeight w:val="392"/>
        </w:trPr>
        <w:tc>
          <w:tcPr>
            <w:tcW w:w="2755" w:type="dxa"/>
          </w:tcPr>
          <w:p w14:paraId="2F222088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Squad 51</w:t>
            </w:r>
          </w:p>
        </w:tc>
        <w:tc>
          <w:tcPr>
            <w:tcW w:w="1710" w:type="dxa"/>
          </w:tcPr>
          <w:p w14:paraId="4B46DB52" w14:textId="6A194592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12</w:t>
            </w:r>
            <w:r w:rsidRPr="0063091E">
              <w:rPr>
                <w:sz w:val="28"/>
                <w:szCs w:val="28"/>
              </w:rPr>
              <w:t>5,881</w:t>
            </w:r>
          </w:p>
        </w:tc>
        <w:tc>
          <w:tcPr>
            <w:tcW w:w="1710" w:type="dxa"/>
          </w:tcPr>
          <w:p w14:paraId="7858B16D" w14:textId="6FE9D69D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</w:t>
            </w:r>
            <w:r w:rsidRPr="0063091E">
              <w:rPr>
                <w:sz w:val="28"/>
                <w:szCs w:val="28"/>
              </w:rPr>
              <w:t>,536</w:t>
            </w:r>
          </w:p>
        </w:tc>
        <w:tc>
          <w:tcPr>
            <w:tcW w:w="2054" w:type="dxa"/>
          </w:tcPr>
          <w:p w14:paraId="7D9B9E3A" w14:textId="2F179C2B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</w:t>
            </w:r>
          </w:p>
        </w:tc>
      </w:tr>
      <w:tr w:rsidR="00E01ED6" w:rsidRPr="008E4919" w14:paraId="18491207" w14:textId="77777777" w:rsidTr="00AA4340">
        <w:trPr>
          <w:trHeight w:val="377"/>
        </w:trPr>
        <w:tc>
          <w:tcPr>
            <w:tcW w:w="2755" w:type="dxa"/>
          </w:tcPr>
          <w:p w14:paraId="0D6A3D52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Squad 52</w:t>
            </w:r>
          </w:p>
        </w:tc>
        <w:tc>
          <w:tcPr>
            <w:tcW w:w="1710" w:type="dxa"/>
          </w:tcPr>
          <w:p w14:paraId="3FBF28E3" w14:textId="6F74526E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12</w:t>
            </w:r>
            <w:r w:rsidRPr="0063091E">
              <w:rPr>
                <w:sz w:val="28"/>
                <w:szCs w:val="28"/>
              </w:rPr>
              <w:t>0,656</w:t>
            </w:r>
          </w:p>
        </w:tc>
        <w:tc>
          <w:tcPr>
            <w:tcW w:w="1710" w:type="dxa"/>
          </w:tcPr>
          <w:p w14:paraId="23906BDA" w14:textId="78015681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5</w:t>
            </w:r>
          </w:p>
        </w:tc>
        <w:tc>
          <w:tcPr>
            <w:tcW w:w="2054" w:type="dxa"/>
          </w:tcPr>
          <w:p w14:paraId="7686466F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----</w:t>
            </w:r>
          </w:p>
        </w:tc>
      </w:tr>
      <w:tr w:rsidR="00E01ED6" w:rsidRPr="008E4919" w14:paraId="3286575B" w14:textId="77777777" w:rsidTr="00AA4340">
        <w:trPr>
          <w:trHeight w:val="392"/>
        </w:trPr>
        <w:tc>
          <w:tcPr>
            <w:tcW w:w="2755" w:type="dxa"/>
          </w:tcPr>
          <w:p w14:paraId="46455A34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Utility 51</w:t>
            </w:r>
          </w:p>
        </w:tc>
        <w:tc>
          <w:tcPr>
            <w:tcW w:w="1710" w:type="dxa"/>
          </w:tcPr>
          <w:p w14:paraId="6DA2578D" w14:textId="24EF5796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103,</w:t>
            </w:r>
            <w:r w:rsidRPr="0063091E">
              <w:rPr>
                <w:sz w:val="28"/>
                <w:szCs w:val="28"/>
              </w:rPr>
              <w:t>785</w:t>
            </w:r>
          </w:p>
        </w:tc>
        <w:tc>
          <w:tcPr>
            <w:tcW w:w="1710" w:type="dxa"/>
          </w:tcPr>
          <w:p w14:paraId="0805B430" w14:textId="4611F1AB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551</w:t>
            </w:r>
          </w:p>
        </w:tc>
        <w:tc>
          <w:tcPr>
            <w:tcW w:w="2054" w:type="dxa"/>
          </w:tcPr>
          <w:p w14:paraId="5DDE4192" w14:textId="6310F685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</w:t>
            </w:r>
          </w:p>
        </w:tc>
      </w:tr>
      <w:tr w:rsidR="00E01ED6" w:rsidRPr="008E4919" w14:paraId="2D66B7F6" w14:textId="77777777" w:rsidTr="00AA4340">
        <w:trPr>
          <w:trHeight w:val="392"/>
        </w:trPr>
        <w:tc>
          <w:tcPr>
            <w:tcW w:w="2755" w:type="dxa"/>
          </w:tcPr>
          <w:p w14:paraId="66D20550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Reggie</w:t>
            </w:r>
          </w:p>
        </w:tc>
        <w:tc>
          <w:tcPr>
            <w:tcW w:w="1710" w:type="dxa"/>
          </w:tcPr>
          <w:p w14:paraId="2222C44D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38,169</w:t>
            </w:r>
          </w:p>
        </w:tc>
        <w:tc>
          <w:tcPr>
            <w:tcW w:w="1710" w:type="dxa"/>
          </w:tcPr>
          <w:p w14:paraId="2AD18994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BROKE OD</w:t>
            </w:r>
          </w:p>
        </w:tc>
        <w:tc>
          <w:tcPr>
            <w:tcW w:w="2054" w:type="dxa"/>
          </w:tcPr>
          <w:p w14:paraId="4397B0CE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----</w:t>
            </w:r>
          </w:p>
        </w:tc>
      </w:tr>
      <w:tr w:rsidR="00E01ED6" w:rsidRPr="008E4919" w14:paraId="0D587A15" w14:textId="77777777" w:rsidTr="00AA4340">
        <w:trPr>
          <w:trHeight w:val="377"/>
        </w:trPr>
        <w:tc>
          <w:tcPr>
            <w:tcW w:w="2755" w:type="dxa"/>
          </w:tcPr>
          <w:p w14:paraId="58AC2C23" w14:textId="7777777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Rehab 51</w:t>
            </w:r>
          </w:p>
        </w:tc>
        <w:tc>
          <w:tcPr>
            <w:tcW w:w="1710" w:type="dxa"/>
          </w:tcPr>
          <w:p w14:paraId="60261766" w14:textId="78BE1424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215,8</w:t>
            </w:r>
            <w:r w:rsidRPr="0063091E">
              <w:rPr>
                <w:sz w:val="28"/>
                <w:szCs w:val="28"/>
              </w:rPr>
              <w:t>72</w:t>
            </w:r>
          </w:p>
        </w:tc>
        <w:tc>
          <w:tcPr>
            <w:tcW w:w="1710" w:type="dxa"/>
          </w:tcPr>
          <w:p w14:paraId="305C9858" w14:textId="6312ED67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</w:t>
            </w:r>
            <w:r w:rsidRPr="0063091E">
              <w:rPr>
                <w:sz w:val="28"/>
                <w:szCs w:val="28"/>
              </w:rPr>
              <w:t>5</w:t>
            </w:r>
          </w:p>
        </w:tc>
        <w:tc>
          <w:tcPr>
            <w:tcW w:w="2054" w:type="dxa"/>
          </w:tcPr>
          <w:p w14:paraId="6B4D3E35" w14:textId="7BDAA01D" w:rsidR="00E01ED6" w:rsidRPr="0063091E" w:rsidRDefault="00E01ED6" w:rsidP="0063091E">
            <w:pPr>
              <w:pStyle w:val="NoSpacing"/>
              <w:jc w:val="center"/>
              <w:rPr>
                <w:sz w:val="28"/>
                <w:szCs w:val="28"/>
              </w:rPr>
            </w:pPr>
            <w:r w:rsidRPr="0063091E">
              <w:rPr>
                <w:sz w:val="28"/>
                <w:szCs w:val="28"/>
              </w:rPr>
              <w:t>14</w:t>
            </w:r>
          </w:p>
        </w:tc>
      </w:tr>
    </w:tbl>
    <w:p w14:paraId="652C1708" w14:textId="77777777" w:rsidR="00E01ED6" w:rsidRPr="00E01ED6" w:rsidRDefault="00E01ED6" w:rsidP="00E01ED6">
      <w:pPr>
        <w:rPr>
          <w:rFonts w:ascii="Aptos" w:eastAsia="Calibri" w:hAnsi="Aptos" w:cs="Times New Roman"/>
          <w:b/>
          <w:bCs/>
          <w:sz w:val="20"/>
          <w:szCs w:val="20"/>
        </w:rPr>
      </w:pPr>
    </w:p>
    <w:p w14:paraId="7B847D97" w14:textId="77777777" w:rsidR="0063091E" w:rsidRDefault="00E01ED6" w:rsidP="0063091E">
      <w:pPr>
        <w:jc w:val="center"/>
        <w:rPr>
          <w:rFonts w:ascii="Aptos" w:eastAsia="Calibri" w:hAnsi="Aptos" w:cs="Times New Roman"/>
          <w:sz w:val="24"/>
          <w:szCs w:val="24"/>
        </w:rPr>
      </w:pPr>
      <w:r>
        <w:rPr>
          <w:rFonts w:ascii="Aptos" w:eastAsia="Calibri" w:hAnsi="Aptos" w:cs="Times New Roman"/>
          <w:sz w:val="24"/>
          <w:szCs w:val="24"/>
        </w:rPr>
        <w:t>Sqaud 51</w:t>
      </w:r>
      <w:r w:rsidRPr="008E4919">
        <w:rPr>
          <w:rFonts w:ascii="Aptos" w:eastAsia="Calibri" w:hAnsi="Aptos" w:cs="Times New Roman"/>
          <w:sz w:val="24"/>
          <w:szCs w:val="24"/>
        </w:rPr>
        <w:t xml:space="preserve"> was the most used staff vehicle in </w:t>
      </w:r>
      <w:r>
        <w:rPr>
          <w:rFonts w:ascii="Aptos" w:eastAsia="Calibri" w:hAnsi="Aptos" w:cs="Times New Roman"/>
          <w:sz w:val="24"/>
          <w:szCs w:val="24"/>
        </w:rPr>
        <w:t>February</w:t>
      </w:r>
      <w:r w:rsidRPr="00BE1D0B">
        <w:rPr>
          <w:rFonts w:ascii="Aptos" w:eastAsia="Calibri" w:hAnsi="Aptos" w:cs="Times New Roman"/>
          <w:sz w:val="24"/>
          <w:szCs w:val="24"/>
        </w:rPr>
        <w:t>.</w:t>
      </w:r>
    </w:p>
    <w:p w14:paraId="1F9B2922" w14:textId="232C74AB" w:rsidR="00E01ED6" w:rsidRDefault="00E01ED6" w:rsidP="0063091E">
      <w:pPr>
        <w:jc w:val="center"/>
        <w:rPr>
          <w:rFonts w:ascii="Aptos" w:eastAsia="Calibri" w:hAnsi="Aptos" w:cs="Times New Roman"/>
          <w:sz w:val="24"/>
          <w:szCs w:val="24"/>
        </w:rPr>
      </w:pPr>
      <w:r w:rsidRPr="008E4919">
        <w:rPr>
          <w:rFonts w:ascii="Aptos" w:eastAsia="Calibri" w:hAnsi="Aptos" w:cs="Times New Roman"/>
          <w:sz w:val="24"/>
          <w:szCs w:val="24"/>
        </w:rPr>
        <w:t xml:space="preserve">Rescue 52 was the most used fire apparatus in </w:t>
      </w:r>
      <w:r w:rsidRPr="00E01ED6">
        <w:rPr>
          <w:rFonts w:ascii="Aptos" w:eastAsia="Calibri" w:hAnsi="Aptos" w:cs="Times New Roman"/>
          <w:sz w:val="24"/>
          <w:szCs w:val="24"/>
        </w:rPr>
        <w:t>February</w:t>
      </w:r>
      <w:r w:rsidRPr="008E4919">
        <w:rPr>
          <w:rFonts w:ascii="Aptos" w:eastAsia="Calibri" w:hAnsi="Aptos" w:cs="Times New Roman"/>
          <w:sz w:val="24"/>
          <w:szCs w:val="24"/>
        </w:rPr>
        <w:t>.</w:t>
      </w:r>
    </w:p>
    <w:p w14:paraId="3F8DB357" w14:textId="77777777" w:rsidR="0063091E" w:rsidRDefault="0063091E" w:rsidP="0063091E">
      <w:pPr>
        <w:jc w:val="center"/>
        <w:rPr>
          <w:rFonts w:ascii="Aptos" w:eastAsia="Calibri" w:hAnsi="Apto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3091E" w14:paraId="7A2C3D44" w14:textId="77777777" w:rsidTr="0063091E">
        <w:tc>
          <w:tcPr>
            <w:tcW w:w="1870" w:type="dxa"/>
          </w:tcPr>
          <w:p w14:paraId="7032DB79" w14:textId="2440077B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 w:rsidRPr="00BE1D0B"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Calls in 202</w:t>
            </w: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6A1A9CA0" w14:textId="679D424C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 w:rsidRPr="00BE1D0B"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Calls in 202</w:t>
            </w: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19F7A714" w14:textId="41210670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 w:rsidRPr="00BE1D0B"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Calls in 202</w:t>
            </w: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4CD174E5" w14:textId="57C88E2C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 w:rsidRPr="00BE1D0B"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Calls in 202</w:t>
            </w: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1A7E4BBC" w14:textId="46217ADD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 w:rsidRPr="00BE1D0B"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Calls in 202</w:t>
            </w: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3091E" w14:paraId="6C9F3FD0" w14:textId="77777777" w:rsidTr="0063091E">
        <w:tc>
          <w:tcPr>
            <w:tcW w:w="1870" w:type="dxa"/>
          </w:tcPr>
          <w:p w14:paraId="0E374EF8" w14:textId="1B14DD9E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870" w:type="dxa"/>
          </w:tcPr>
          <w:p w14:paraId="7ADD3DE8" w14:textId="2871A29F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1870" w:type="dxa"/>
          </w:tcPr>
          <w:p w14:paraId="149CE7DE" w14:textId="0810EA09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1870" w:type="dxa"/>
          </w:tcPr>
          <w:p w14:paraId="6277E96B" w14:textId="1F2B00EF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1870" w:type="dxa"/>
          </w:tcPr>
          <w:p w14:paraId="2D42896F" w14:textId="179AACA8" w:rsidR="0063091E" w:rsidRDefault="0063091E" w:rsidP="0063091E">
            <w:pPr>
              <w:jc w:val="center"/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</w:pPr>
            <w:r>
              <w:rPr>
                <w:rFonts w:ascii="Aptos" w:eastAsia="Calibri" w:hAnsi="Aptos" w:cs="Times New Roman"/>
                <w:b/>
                <w:bCs/>
                <w:sz w:val="24"/>
                <w:szCs w:val="24"/>
              </w:rPr>
              <w:t>452</w:t>
            </w:r>
          </w:p>
        </w:tc>
      </w:tr>
    </w:tbl>
    <w:p w14:paraId="4EE2CAD5" w14:textId="289D6A37" w:rsidR="0063091E" w:rsidRPr="0063091E" w:rsidRDefault="0063091E" w:rsidP="0063091E">
      <w:pPr>
        <w:jc w:val="center"/>
        <w:rPr>
          <w:rFonts w:ascii="Aptos" w:eastAsia="Calibri" w:hAnsi="Aptos" w:cs="Times New Roman"/>
          <w:b/>
          <w:bCs/>
          <w:sz w:val="24"/>
          <w:szCs w:val="24"/>
        </w:rPr>
      </w:pPr>
    </w:p>
    <w:p w14:paraId="632C5C59" w14:textId="77777777" w:rsidR="00E01ED6" w:rsidRDefault="00E01ED6"/>
    <w:sectPr w:rsidR="00E01E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5A9F" w14:textId="77777777" w:rsidR="00E01ED6" w:rsidRDefault="00E01ED6" w:rsidP="00E01ED6">
      <w:pPr>
        <w:spacing w:after="0" w:line="240" w:lineRule="auto"/>
      </w:pPr>
      <w:r>
        <w:separator/>
      </w:r>
    </w:p>
  </w:endnote>
  <w:endnote w:type="continuationSeparator" w:id="0">
    <w:p w14:paraId="050F380B" w14:textId="77777777" w:rsidR="00E01ED6" w:rsidRDefault="00E01ED6" w:rsidP="00E0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8312F" w14:textId="77777777" w:rsidR="00E01ED6" w:rsidRDefault="00E01ED6" w:rsidP="00E01ED6">
      <w:pPr>
        <w:spacing w:after="0" w:line="240" w:lineRule="auto"/>
      </w:pPr>
      <w:r>
        <w:separator/>
      </w:r>
    </w:p>
  </w:footnote>
  <w:footnote w:type="continuationSeparator" w:id="0">
    <w:p w14:paraId="7237214F" w14:textId="77777777" w:rsidR="00E01ED6" w:rsidRDefault="00E01ED6" w:rsidP="00E0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655"/>
      <w:gridCol w:w="2695"/>
    </w:tblGrid>
    <w:tr w:rsidR="00E01ED6" w:rsidRPr="008E4919" w14:paraId="2BFB0A22" w14:textId="77777777" w:rsidTr="00AA4340">
      <w:tc>
        <w:tcPr>
          <w:tcW w:w="6655" w:type="dxa"/>
        </w:tcPr>
        <w:p w14:paraId="7854AC8F" w14:textId="77777777" w:rsidR="00E01ED6" w:rsidRPr="008E4919" w:rsidRDefault="00E01ED6" w:rsidP="00E01ED6">
          <w:pPr>
            <w:jc w:val="center"/>
            <w:rPr>
              <w:rFonts w:ascii="Calibri" w:eastAsia="Calibri" w:hAnsi="Calibri" w:cs="Times New Roman"/>
              <w:sz w:val="56"/>
              <w:szCs w:val="56"/>
            </w:rPr>
          </w:pPr>
          <w:bookmarkStart w:id="0" w:name="_Hlk170319587"/>
          <w:r w:rsidRPr="008E4919">
            <w:rPr>
              <w:rFonts w:ascii="Calibri" w:eastAsia="Calibri" w:hAnsi="Calibri" w:cs="Times New Roman"/>
              <w:sz w:val="56"/>
              <w:szCs w:val="56"/>
            </w:rPr>
            <w:t>Fire Chief Report</w:t>
          </w:r>
        </w:p>
        <w:p w14:paraId="636CDF6F" w14:textId="2DA1134A" w:rsidR="00E01ED6" w:rsidRPr="008E4919" w:rsidRDefault="00E01ED6" w:rsidP="00E01ED6">
          <w:pPr>
            <w:jc w:val="center"/>
            <w:rPr>
              <w:rFonts w:ascii="Calibri" w:eastAsia="Calibri" w:hAnsi="Calibri" w:cs="Times New Roman"/>
            </w:rPr>
          </w:pPr>
          <w:r w:rsidRPr="008E4919">
            <w:rPr>
              <w:rFonts w:ascii="Calibri" w:eastAsia="Calibri" w:hAnsi="Calibri" w:cs="Times New Roman"/>
              <w:sz w:val="56"/>
              <w:szCs w:val="56"/>
            </w:rPr>
            <w:t xml:space="preserve">Review of </w:t>
          </w:r>
          <w:r>
            <w:rPr>
              <w:rFonts w:ascii="Calibri" w:eastAsia="Calibri" w:hAnsi="Calibri" w:cs="Times New Roman"/>
              <w:sz w:val="56"/>
              <w:szCs w:val="56"/>
            </w:rPr>
            <w:t>February</w:t>
          </w:r>
          <w:r w:rsidRPr="008E4919">
            <w:rPr>
              <w:rFonts w:ascii="Calibri" w:eastAsia="Calibri" w:hAnsi="Calibri" w:cs="Times New Roman"/>
              <w:sz w:val="56"/>
              <w:szCs w:val="56"/>
            </w:rPr>
            <w:t xml:space="preserve"> 202</w:t>
          </w:r>
          <w:r>
            <w:rPr>
              <w:rFonts w:ascii="Calibri" w:eastAsia="Calibri" w:hAnsi="Calibri" w:cs="Times New Roman"/>
              <w:sz w:val="56"/>
              <w:szCs w:val="56"/>
            </w:rPr>
            <w:t>5</w:t>
          </w:r>
        </w:p>
      </w:tc>
      <w:tc>
        <w:tcPr>
          <w:tcW w:w="2695" w:type="dxa"/>
        </w:tcPr>
        <w:p w14:paraId="62C49E55" w14:textId="77777777" w:rsidR="00E01ED6" w:rsidRPr="008E4919" w:rsidRDefault="00E01ED6" w:rsidP="00E01ED6">
          <w:pPr>
            <w:jc w:val="center"/>
            <w:rPr>
              <w:rFonts w:ascii="Calibri" w:eastAsia="Calibri" w:hAnsi="Calibri" w:cs="Times New Roman"/>
            </w:rPr>
          </w:pPr>
          <w:r w:rsidRPr="008E4919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58C0795D" wp14:editId="6AFCDBC5">
                <wp:extent cx="876300" cy="975504"/>
                <wp:effectExtent l="0" t="0" r="0" b="0"/>
                <wp:docPr id="20622810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93879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587" cy="988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A75E92D" w14:textId="77777777" w:rsidR="00E01ED6" w:rsidRDefault="00E01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D6"/>
    <w:rsid w:val="00027AE2"/>
    <w:rsid w:val="00146ADE"/>
    <w:rsid w:val="00314675"/>
    <w:rsid w:val="003632FB"/>
    <w:rsid w:val="0063091E"/>
    <w:rsid w:val="006F5340"/>
    <w:rsid w:val="00771A78"/>
    <w:rsid w:val="00B165F4"/>
    <w:rsid w:val="00DC78DD"/>
    <w:rsid w:val="00DE26FB"/>
    <w:rsid w:val="00E01ED6"/>
    <w:rsid w:val="00E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0693"/>
  <w15:chartTrackingRefBased/>
  <w15:docId w15:val="{D0AEB5F5-13B1-44D8-913A-0670A967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D6"/>
  </w:style>
  <w:style w:type="paragraph" w:styleId="Heading1">
    <w:name w:val="heading 1"/>
    <w:basedOn w:val="Normal"/>
    <w:next w:val="Normal"/>
    <w:link w:val="Heading1Char"/>
    <w:uiPriority w:val="9"/>
    <w:qFormat/>
    <w:rsid w:val="00E01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E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E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E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E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E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E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E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D6"/>
  </w:style>
  <w:style w:type="paragraph" w:styleId="Footer">
    <w:name w:val="footer"/>
    <w:basedOn w:val="Normal"/>
    <w:link w:val="FooterChar"/>
    <w:uiPriority w:val="99"/>
    <w:unhideWhenUsed/>
    <w:rsid w:val="00E01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D6"/>
  </w:style>
  <w:style w:type="table" w:styleId="TableGrid">
    <w:name w:val="Table Grid"/>
    <w:basedOn w:val="TableNormal"/>
    <w:uiPriority w:val="39"/>
    <w:rsid w:val="00E0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0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Buchan</dc:creator>
  <cp:keywords/>
  <dc:description/>
  <cp:lastModifiedBy>Chief Buchan</cp:lastModifiedBy>
  <cp:revision>2</cp:revision>
  <dcterms:created xsi:type="dcterms:W3CDTF">2025-03-10T17:42:00Z</dcterms:created>
  <dcterms:modified xsi:type="dcterms:W3CDTF">2025-03-10T19:24:00Z</dcterms:modified>
</cp:coreProperties>
</file>